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256" w:rsidRPr="00B229AB" w:rsidRDefault="00C14B99" w:rsidP="00223237">
      <w:pPr>
        <w:tabs>
          <w:tab w:val="left" w:pos="720"/>
        </w:tabs>
        <w:spacing w:after="0" w:line="240" w:lineRule="auto"/>
        <w:jc w:val="both"/>
        <w:rPr>
          <w:rFonts w:ascii="Tahoma" w:eastAsiaTheme="minorEastAsia" w:hAnsi="Tahoma" w:cs="Tahoma"/>
          <w:sz w:val="24"/>
          <w:szCs w:val="24"/>
          <w:lang w:val="ro-RO"/>
        </w:rPr>
      </w:pPr>
      <w:r w:rsidRPr="00B229AB">
        <w:rPr>
          <w:rFonts w:ascii="Tahoma" w:eastAsiaTheme="minorEastAsia" w:hAnsi="Tahoma" w:cs="Tahoma"/>
          <w:sz w:val="24"/>
          <w:szCs w:val="24"/>
          <w:lang w:val="ro-RO"/>
        </w:rPr>
        <w:t xml:space="preserve">Nr. </w:t>
      </w:r>
      <w:r w:rsidR="0053482D">
        <w:rPr>
          <w:rFonts w:ascii="Tahoma" w:eastAsiaTheme="minorEastAsia" w:hAnsi="Tahoma" w:cs="Tahoma"/>
          <w:sz w:val="24"/>
          <w:szCs w:val="24"/>
          <w:lang w:val="ro-RO"/>
        </w:rPr>
        <w:t>24</w:t>
      </w:r>
      <w:r w:rsidRPr="00B229AB">
        <w:rPr>
          <w:rFonts w:ascii="Tahoma" w:eastAsiaTheme="minorEastAsia" w:hAnsi="Tahoma" w:cs="Tahoma"/>
          <w:sz w:val="24"/>
          <w:szCs w:val="24"/>
          <w:lang w:val="ro-RO"/>
        </w:rPr>
        <w:t xml:space="preserve"> </w:t>
      </w:r>
      <w:r w:rsidR="00C95AA0" w:rsidRPr="00B229AB">
        <w:rPr>
          <w:rFonts w:ascii="Tahoma" w:eastAsiaTheme="minorEastAsia" w:hAnsi="Tahoma" w:cs="Tahoma"/>
          <w:sz w:val="24"/>
          <w:szCs w:val="24"/>
          <w:lang w:val="ro-RO"/>
        </w:rPr>
        <w:t xml:space="preserve">din </w:t>
      </w:r>
      <w:r w:rsidR="0053482D">
        <w:rPr>
          <w:rFonts w:ascii="Tahoma" w:eastAsiaTheme="minorEastAsia" w:hAnsi="Tahoma" w:cs="Tahoma"/>
          <w:sz w:val="24"/>
          <w:szCs w:val="24"/>
          <w:lang w:val="ro-RO"/>
        </w:rPr>
        <w:t>20</w:t>
      </w:r>
      <w:r w:rsidR="00C95AA0" w:rsidRPr="00B229AB">
        <w:rPr>
          <w:rFonts w:ascii="Tahoma" w:eastAsiaTheme="minorEastAsia" w:hAnsi="Tahoma" w:cs="Tahoma"/>
          <w:sz w:val="24"/>
          <w:szCs w:val="24"/>
          <w:lang w:val="ro-RO"/>
        </w:rPr>
        <w:t>.11</w:t>
      </w:r>
      <w:r w:rsidRPr="00B229AB">
        <w:rPr>
          <w:rFonts w:ascii="Tahoma" w:eastAsiaTheme="minorEastAsia" w:hAnsi="Tahoma" w:cs="Tahoma"/>
          <w:sz w:val="24"/>
          <w:szCs w:val="24"/>
          <w:lang w:val="ro-RO"/>
        </w:rPr>
        <w:t>.2025</w:t>
      </w:r>
    </w:p>
    <w:p w:rsidR="00C54EA6" w:rsidRPr="00B229AB" w:rsidRDefault="00C54EA6" w:rsidP="00223237">
      <w:pPr>
        <w:tabs>
          <w:tab w:val="left" w:pos="720"/>
        </w:tabs>
        <w:spacing w:after="0" w:line="240" w:lineRule="auto"/>
        <w:jc w:val="both"/>
        <w:rPr>
          <w:rFonts w:ascii="Tahoma" w:eastAsiaTheme="minorEastAsia" w:hAnsi="Tahoma" w:cs="Tahoma"/>
          <w:sz w:val="24"/>
          <w:szCs w:val="24"/>
          <w:lang w:val="ro-RO"/>
        </w:rPr>
      </w:pPr>
    </w:p>
    <w:p w:rsidR="00C54EA6" w:rsidRPr="00B229AB" w:rsidRDefault="00C54EA6" w:rsidP="00C54EA6">
      <w:pPr>
        <w:autoSpaceDE w:val="0"/>
        <w:autoSpaceDN w:val="0"/>
        <w:adjustRightInd w:val="0"/>
        <w:spacing w:before="240"/>
        <w:jc w:val="center"/>
        <w:rPr>
          <w:rFonts w:ascii="Tahoma" w:eastAsiaTheme="minorEastAsia" w:hAnsi="Tahoma" w:cs="Tahoma"/>
          <w:b/>
          <w:bCs/>
          <w:sz w:val="24"/>
          <w:szCs w:val="24"/>
        </w:rPr>
      </w:pPr>
      <w:proofErr w:type="spellStart"/>
      <w:r w:rsidRPr="00B229AB">
        <w:rPr>
          <w:rFonts w:ascii="Tahoma" w:eastAsiaTheme="minorEastAsia" w:hAnsi="Tahoma" w:cs="Tahoma"/>
          <w:b/>
          <w:bCs/>
          <w:sz w:val="24"/>
          <w:szCs w:val="24"/>
        </w:rPr>
        <w:t>Notă</w:t>
      </w:r>
      <w:proofErr w:type="spellEnd"/>
      <w:r w:rsidRPr="00B229AB">
        <w:rPr>
          <w:rFonts w:ascii="Tahoma" w:eastAsiaTheme="minorEastAsia" w:hAnsi="Tahoma" w:cs="Tahoma"/>
          <w:b/>
          <w:bCs/>
          <w:sz w:val="24"/>
          <w:szCs w:val="24"/>
        </w:rPr>
        <w:t xml:space="preserve"> de </w:t>
      </w:r>
      <w:proofErr w:type="spellStart"/>
      <w:r w:rsidRPr="00B229AB">
        <w:rPr>
          <w:rFonts w:ascii="Tahoma" w:eastAsiaTheme="minorEastAsia" w:hAnsi="Tahoma" w:cs="Tahoma"/>
          <w:b/>
          <w:bCs/>
          <w:sz w:val="24"/>
          <w:szCs w:val="24"/>
        </w:rPr>
        <w:t>fundamentare</w:t>
      </w:r>
      <w:proofErr w:type="spellEnd"/>
    </w:p>
    <w:p w:rsidR="00C54EA6" w:rsidRPr="00B229AB" w:rsidRDefault="00C54EA6" w:rsidP="00C54EA6">
      <w:pPr>
        <w:spacing w:before="240"/>
        <w:jc w:val="center"/>
        <w:rPr>
          <w:rFonts w:ascii="Tahoma" w:eastAsiaTheme="minorEastAsia" w:hAnsi="Tahoma" w:cs="Tahoma"/>
          <w:b/>
          <w:bCs/>
          <w:sz w:val="24"/>
          <w:szCs w:val="24"/>
        </w:rPr>
      </w:pPr>
      <w:proofErr w:type="spellStart"/>
      <w:proofErr w:type="gramStart"/>
      <w:r w:rsidRPr="00B229AB">
        <w:rPr>
          <w:rFonts w:ascii="Tahoma" w:eastAsiaTheme="minorEastAsia" w:hAnsi="Tahoma" w:cs="Tahoma"/>
          <w:b/>
          <w:bCs/>
          <w:sz w:val="24"/>
          <w:szCs w:val="24"/>
        </w:rPr>
        <w:t>privind</w:t>
      </w:r>
      <w:proofErr w:type="spellEnd"/>
      <w:proofErr w:type="gram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a</w:t>
      </w:r>
      <w:r w:rsidR="00C95AA0" w:rsidRPr="00B229AB">
        <w:rPr>
          <w:rFonts w:ascii="Tahoma" w:eastAsiaTheme="minorEastAsia" w:hAnsi="Tahoma" w:cs="Tahoma"/>
          <w:b/>
          <w:bCs/>
          <w:sz w:val="24"/>
          <w:szCs w:val="24"/>
        </w:rPr>
        <w:t>probarea</w:t>
      </w:r>
      <w:proofErr w:type="spellEnd"/>
      <w:r w:rsidR="00C95AA0" w:rsidRPr="00B229AB">
        <w:rPr>
          <w:rFonts w:ascii="Tahoma" w:eastAsiaTheme="minorEastAsia" w:hAnsi="Tahoma" w:cs="Tahoma"/>
          <w:b/>
          <w:bCs/>
          <w:sz w:val="24"/>
          <w:szCs w:val="24"/>
        </w:rPr>
        <w:t xml:space="preserve"> </w:t>
      </w:r>
      <w:proofErr w:type="spellStart"/>
      <w:r w:rsidR="00C95AA0" w:rsidRPr="00B229AB">
        <w:rPr>
          <w:rFonts w:ascii="Tahoma" w:eastAsiaTheme="minorEastAsia" w:hAnsi="Tahoma" w:cs="Tahoma"/>
          <w:b/>
          <w:bCs/>
          <w:sz w:val="24"/>
          <w:szCs w:val="24"/>
        </w:rPr>
        <w:t>Actului</w:t>
      </w:r>
      <w:proofErr w:type="spellEnd"/>
      <w:r w:rsidR="00C95AA0" w:rsidRPr="00B229AB">
        <w:rPr>
          <w:rFonts w:ascii="Tahoma" w:eastAsiaTheme="minorEastAsia" w:hAnsi="Tahoma" w:cs="Tahoma"/>
          <w:b/>
          <w:bCs/>
          <w:sz w:val="24"/>
          <w:szCs w:val="24"/>
        </w:rPr>
        <w:t xml:space="preserve"> </w:t>
      </w:r>
      <w:proofErr w:type="spellStart"/>
      <w:r w:rsidR="00C95AA0" w:rsidRPr="00B229AB">
        <w:rPr>
          <w:rFonts w:ascii="Tahoma" w:eastAsiaTheme="minorEastAsia" w:hAnsi="Tahoma" w:cs="Tahoma"/>
          <w:b/>
          <w:bCs/>
          <w:sz w:val="24"/>
          <w:szCs w:val="24"/>
        </w:rPr>
        <w:t>adițional</w:t>
      </w:r>
      <w:proofErr w:type="spellEnd"/>
      <w:r w:rsidR="00C95AA0" w:rsidRPr="00B229AB">
        <w:rPr>
          <w:rFonts w:ascii="Tahoma" w:eastAsiaTheme="minorEastAsia" w:hAnsi="Tahoma" w:cs="Tahoma"/>
          <w:b/>
          <w:bCs/>
          <w:sz w:val="24"/>
          <w:szCs w:val="24"/>
        </w:rPr>
        <w:t xml:space="preserve"> nr. </w:t>
      </w:r>
      <w:proofErr w:type="gramStart"/>
      <w:r w:rsidR="00C95AA0" w:rsidRPr="00B229AB">
        <w:rPr>
          <w:rFonts w:ascii="Tahoma" w:eastAsiaTheme="minorEastAsia" w:hAnsi="Tahoma" w:cs="Tahoma"/>
          <w:b/>
          <w:bCs/>
          <w:sz w:val="24"/>
          <w:szCs w:val="24"/>
        </w:rPr>
        <w:t>9</w:t>
      </w:r>
      <w:r w:rsidRPr="00B229AB">
        <w:rPr>
          <w:rFonts w:ascii="Tahoma" w:eastAsiaTheme="minorEastAsia" w:hAnsi="Tahoma" w:cs="Tahoma"/>
          <w:b/>
          <w:bCs/>
          <w:sz w:val="24"/>
          <w:szCs w:val="24"/>
        </w:rPr>
        <w:t xml:space="preserve"> la </w:t>
      </w:r>
      <w:proofErr w:type="spellStart"/>
      <w:r w:rsidRPr="00B229AB">
        <w:rPr>
          <w:rFonts w:ascii="Tahoma" w:eastAsiaTheme="minorEastAsia" w:hAnsi="Tahoma" w:cs="Tahoma"/>
          <w:b/>
          <w:bCs/>
          <w:sz w:val="24"/>
          <w:szCs w:val="24"/>
        </w:rPr>
        <w:t>Contractul</w:t>
      </w:r>
      <w:proofErr w:type="spellEnd"/>
      <w:r w:rsidRPr="00B229AB">
        <w:rPr>
          <w:rFonts w:ascii="Tahoma" w:eastAsiaTheme="minorEastAsia" w:hAnsi="Tahoma" w:cs="Tahoma"/>
          <w:b/>
          <w:bCs/>
          <w:sz w:val="24"/>
          <w:szCs w:val="24"/>
        </w:rPr>
        <w:t xml:space="preserve"> de </w:t>
      </w:r>
      <w:proofErr w:type="spellStart"/>
      <w:r w:rsidRPr="00B229AB">
        <w:rPr>
          <w:rFonts w:ascii="Tahoma" w:eastAsiaTheme="minorEastAsia" w:hAnsi="Tahoma" w:cs="Tahoma"/>
          <w:b/>
          <w:bCs/>
          <w:sz w:val="24"/>
          <w:szCs w:val="24"/>
        </w:rPr>
        <w:t>concesiune</w:t>
      </w:r>
      <w:proofErr w:type="spellEnd"/>
      <w:r w:rsidRPr="00B229AB">
        <w:rPr>
          <w:rFonts w:ascii="Tahoma" w:eastAsiaTheme="minorEastAsia" w:hAnsi="Tahoma" w:cs="Tahoma"/>
          <w:b/>
          <w:bCs/>
          <w:sz w:val="24"/>
          <w:szCs w:val="24"/>
        </w:rPr>
        <w:t xml:space="preserve"> nr.</w:t>
      </w:r>
      <w:proofErr w:type="gramEnd"/>
      <w:r w:rsidRPr="00B229AB">
        <w:rPr>
          <w:rFonts w:ascii="Tahoma" w:eastAsiaTheme="minorEastAsia" w:hAnsi="Tahoma" w:cs="Tahoma"/>
          <w:b/>
          <w:bCs/>
          <w:sz w:val="24"/>
          <w:szCs w:val="24"/>
        </w:rPr>
        <w:t xml:space="preserve"> 1277 din data </w:t>
      </w:r>
      <w:proofErr w:type="spellStart"/>
      <w:r w:rsidRPr="00B229AB">
        <w:rPr>
          <w:rFonts w:ascii="Tahoma" w:eastAsiaTheme="minorEastAsia" w:hAnsi="Tahoma" w:cs="Tahoma"/>
          <w:b/>
          <w:bCs/>
          <w:sz w:val="24"/>
          <w:szCs w:val="24"/>
        </w:rPr>
        <w:t>de</w:t>
      </w:r>
      <w:proofErr w:type="spellEnd"/>
      <w:r w:rsidRPr="00B229AB">
        <w:rPr>
          <w:rFonts w:ascii="Tahoma" w:eastAsiaTheme="minorEastAsia" w:hAnsi="Tahoma" w:cs="Tahoma"/>
          <w:b/>
          <w:bCs/>
          <w:sz w:val="24"/>
          <w:szCs w:val="24"/>
        </w:rPr>
        <w:t xml:space="preserve"> 06.12.2018 </w:t>
      </w:r>
      <w:proofErr w:type="spellStart"/>
      <w:r w:rsidRPr="00B229AB">
        <w:rPr>
          <w:rFonts w:ascii="Tahoma" w:eastAsiaTheme="minorEastAsia" w:hAnsi="Tahoma" w:cs="Tahoma"/>
          <w:b/>
          <w:bCs/>
          <w:sz w:val="24"/>
          <w:szCs w:val="24"/>
        </w:rPr>
        <w:t>privind</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delegarea</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prin</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concesiune</w:t>
      </w:r>
      <w:proofErr w:type="spellEnd"/>
      <w:r w:rsidRPr="00B229AB">
        <w:rPr>
          <w:rFonts w:ascii="Tahoma" w:eastAsiaTheme="minorEastAsia" w:hAnsi="Tahoma" w:cs="Tahoma"/>
          <w:b/>
          <w:bCs/>
          <w:sz w:val="24"/>
          <w:szCs w:val="24"/>
        </w:rPr>
        <w:t xml:space="preserve"> a </w:t>
      </w:r>
      <w:proofErr w:type="spellStart"/>
      <w:r w:rsidRPr="00B229AB">
        <w:rPr>
          <w:rFonts w:ascii="Tahoma" w:eastAsiaTheme="minorEastAsia" w:hAnsi="Tahoma" w:cs="Tahoma"/>
          <w:b/>
          <w:bCs/>
          <w:sz w:val="24"/>
          <w:szCs w:val="24"/>
        </w:rPr>
        <w:t>serviciului</w:t>
      </w:r>
      <w:proofErr w:type="spellEnd"/>
      <w:r w:rsidRPr="00B229AB">
        <w:rPr>
          <w:rFonts w:ascii="Tahoma" w:eastAsiaTheme="minorEastAsia" w:hAnsi="Tahoma" w:cs="Tahoma"/>
          <w:b/>
          <w:bCs/>
          <w:sz w:val="24"/>
          <w:szCs w:val="24"/>
        </w:rPr>
        <w:t xml:space="preserve"> public de </w:t>
      </w:r>
      <w:proofErr w:type="spellStart"/>
      <w:r w:rsidRPr="00B229AB">
        <w:rPr>
          <w:rFonts w:ascii="Tahoma" w:eastAsiaTheme="minorEastAsia" w:hAnsi="Tahoma" w:cs="Tahoma"/>
          <w:b/>
          <w:bCs/>
          <w:sz w:val="24"/>
          <w:szCs w:val="24"/>
        </w:rPr>
        <w:t>salubrizare</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respectiv</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activitatea</w:t>
      </w:r>
      <w:proofErr w:type="spellEnd"/>
      <w:r w:rsidRPr="00B229AB">
        <w:rPr>
          <w:rFonts w:ascii="Tahoma" w:eastAsiaTheme="minorEastAsia" w:hAnsi="Tahoma" w:cs="Tahoma"/>
          <w:b/>
          <w:bCs/>
          <w:sz w:val="24"/>
          <w:szCs w:val="24"/>
        </w:rPr>
        <w:t xml:space="preserve"> de </w:t>
      </w:r>
      <w:proofErr w:type="spellStart"/>
      <w:r w:rsidRPr="00B229AB">
        <w:rPr>
          <w:rFonts w:ascii="Tahoma" w:eastAsiaTheme="minorEastAsia" w:hAnsi="Tahoma" w:cs="Tahoma"/>
          <w:b/>
          <w:bCs/>
          <w:sz w:val="24"/>
          <w:szCs w:val="24"/>
        </w:rPr>
        <w:t>colectare</w:t>
      </w:r>
      <w:proofErr w:type="spellEnd"/>
      <w:r w:rsidRPr="00B229AB">
        <w:rPr>
          <w:rFonts w:ascii="Tahoma" w:eastAsiaTheme="minorEastAsia" w:hAnsi="Tahoma" w:cs="Tahoma"/>
          <w:b/>
          <w:bCs/>
          <w:sz w:val="24"/>
          <w:szCs w:val="24"/>
        </w:rPr>
        <w:t xml:space="preserve">, transport, </w:t>
      </w:r>
      <w:proofErr w:type="spellStart"/>
      <w:r w:rsidRPr="00B229AB">
        <w:rPr>
          <w:rFonts w:ascii="Tahoma" w:eastAsiaTheme="minorEastAsia" w:hAnsi="Tahoma" w:cs="Tahoma"/>
          <w:b/>
          <w:bCs/>
          <w:sz w:val="24"/>
          <w:szCs w:val="24"/>
        </w:rPr>
        <w:t>depozitare</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și</w:t>
      </w:r>
      <w:proofErr w:type="spellEnd"/>
      <w:r w:rsidRPr="00B229AB">
        <w:rPr>
          <w:rFonts w:ascii="Tahoma" w:eastAsiaTheme="minorEastAsia" w:hAnsi="Tahoma" w:cs="Tahoma"/>
          <w:b/>
          <w:bCs/>
          <w:sz w:val="24"/>
          <w:szCs w:val="24"/>
        </w:rPr>
        <w:t xml:space="preserve"> transfer al </w:t>
      </w:r>
      <w:proofErr w:type="spellStart"/>
      <w:r w:rsidRPr="00B229AB">
        <w:rPr>
          <w:rFonts w:ascii="Tahoma" w:eastAsiaTheme="minorEastAsia" w:hAnsi="Tahoma" w:cs="Tahoma"/>
          <w:b/>
          <w:bCs/>
          <w:sz w:val="24"/>
          <w:szCs w:val="24"/>
        </w:rPr>
        <w:t>deșeurilor</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municipale</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inclusiv</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deșeuri</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periculoase</w:t>
      </w:r>
      <w:proofErr w:type="spellEnd"/>
      <w:r w:rsidRPr="00B229AB">
        <w:rPr>
          <w:rFonts w:ascii="Tahoma" w:eastAsiaTheme="minorEastAsia" w:hAnsi="Tahoma" w:cs="Tahoma"/>
          <w:b/>
          <w:bCs/>
          <w:sz w:val="24"/>
          <w:szCs w:val="24"/>
        </w:rPr>
        <w:t xml:space="preserve"> din </w:t>
      </w:r>
      <w:proofErr w:type="spellStart"/>
      <w:r w:rsidRPr="00B229AB">
        <w:rPr>
          <w:rFonts w:ascii="Tahoma" w:eastAsiaTheme="minorEastAsia" w:hAnsi="Tahoma" w:cs="Tahoma"/>
          <w:b/>
          <w:bCs/>
          <w:sz w:val="24"/>
          <w:szCs w:val="24"/>
        </w:rPr>
        <w:t>deșeuri</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menajere</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și</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managementul</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Stațiilor</w:t>
      </w:r>
      <w:proofErr w:type="spellEnd"/>
      <w:r w:rsidRPr="00B229AB">
        <w:rPr>
          <w:rFonts w:ascii="Tahoma" w:eastAsiaTheme="minorEastAsia" w:hAnsi="Tahoma" w:cs="Tahoma"/>
          <w:b/>
          <w:bCs/>
          <w:sz w:val="24"/>
          <w:szCs w:val="24"/>
        </w:rPr>
        <w:t xml:space="preserve"> de Transfer </w:t>
      </w:r>
      <w:proofErr w:type="spellStart"/>
      <w:r w:rsidRPr="00B229AB">
        <w:rPr>
          <w:rFonts w:ascii="Tahoma" w:eastAsiaTheme="minorEastAsia" w:hAnsi="Tahoma" w:cs="Tahoma"/>
          <w:b/>
          <w:bCs/>
          <w:sz w:val="24"/>
          <w:szCs w:val="24"/>
        </w:rPr>
        <w:t>și</w:t>
      </w:r>
      <w:proofErr w:type="spellEnd"/>
      <w:r w:rsidRPr="00B229AB">
        <w:rPr>
          <w:rFonts w:ascii="Tahoma" w:eastAsiaTheme="minorEastAsia" w:hAnsi="Tahoma" w:cs="Tahoma"/>
          <w:b/>
          <w:bCs/>
          <w:sz w:val="24"/>
          <w:szCs w:val="24"/>
        </w:rPr>
        <w:t xml:space="preserve"> al </w:t>
      </w:r>
      <w:proofErr w:type="spellStart"/>
      <w:r w:rsidRPr="00B229AB">
        <w:rPr>
          <w:rFonts w:ascii="Tahoma" w:eastAsiaTheme="minorEastAsia" w:hAnsi="Tahoma" w:cs="Tahoma"/>
          <w:b/>
          <w:bCs/>
          <w:sz w:val="24"/>
          <w:szCs w:val="24"/>
        </w:rPr>
        <w:t>Centrelor</w:t>
      </w:r>
      <w:proofErr w:type="spellEnd"/>
      <w:r w:rsidRPr="00B229AB">
        <w:rPr>
          <w:rFonts w:ascii="Tahoma" w:eastAsiaTheme="minorEastAsia" w:hAnsi="Tahoma" w:cs="Tahoma"/>
          <w:b/>
          <w:bCs/>
          <w:sz w:val="24"/>
          <w:szCs w:val="24"/>
        </w:rPr>
        <w:t xml:space="preserve"> de </w:t>
      </w:r>
      <w:proofErr w:type="spellStart"/>
      <w:r w:rsidRPr="00B229AB">
        <w:rPr>
          <w:rFonts w:ascii="Tahoma" w:eastAsiaTheme="minorEastAsia" w:hAnsi="Tahoma" w:cs="Tahoma"/>
          <w:b/>
          <w:bCs/>
          <w:sz w:val="24"/>
          <w:szCs w:val="24"/>
        </w:rPr>
        <w:t>Colectare</w:t>
      </w:r>
      <w:proofErr w:type="spellEnd"/>
      <w:r w:rsidRPr="00B229AB">
        <w:rPr>
          <w:rFonts w:ascii="Tahoma" w:eastAsiaTheme="minorEastAsia" w:hAnsi="Tahoma" w:cs="Tahoma"/>
          <w:b/>
          <w:bCs/>
          <w:sz w:val="24"/>
          <w:szCs w:val="24"/>
        </w:rPr>
        <w:t xml:space="preserve"> din </w:t>
      </w:r>
      <w:proofErr w:type="spellStart"/>
      <w:r w:rsidRPr="00B229AB">
        <w:rPr>
          <w:rFonts w:ascii="Tahoma" w:eastAsiaTheme="minorEastAsia" w:hAnsi="Tahoma" w:cs="Tahoma"/>
          <w:b/>
          <w:bCs/>
          <w:sz w:val="24"/>
          <w:szCs w:val="24"/>
        </w:rPr>
        <w:t>județul</w:t>
      </w:r>
      <w:proofErr w:type="spellEnd"/>
      <w:r w:rsidRPr="00B229AB">
        <w:rPr>
          <w:rFonts w:ascii="Tahoma" w:eastAsiaTheme="minorEastAsia" w:hAnsi="Tahoma" w:cs="Tahoma"/>
          <w:b/>
          <w:bCs/>
          <w:sz w:val="24"/>
          <w:szCs w:val="24"/>
        </w:rPr>
        <w:t xml:space="preserve"> </w:t>
      </w:r>
      <w:proofErr w:type="spellStart"/>
      <w:r w:rsidRPr="00B229AB">
        <w:rPr>
          <w:rFonts w:ascii="Tahoma" w:eastAsiaTheme="minorEastAsia" w:hAnsi="Tahoma" w:cs="Tahoma"/>
          <w:b/>
          <w:bCs/>
          <w:sz w:val="24"/>
          <w:szCs w:val="24"/>
        </w:rPr>
        <w:t>Bistrița-Năsăud</w:t>
      </w:r>
      <w:proofErr w:type="spellEnd"/>
    </w:p>
    <w:p w:rsidR="00C54EA6" w:rsidRPr="00B229AB" w:rsidRDefault="00C54EA6" w:rsidP="00223237">
      <w:pPr>
        <w:tabs>
          <w:tab w:val="left" w:pos="720"/>
        </w:tabs>
        <w:spacing w:after="0" w:line="240" w:lineRule="auto"/>
        <w:jc w:val="both"/>
        <w:rPr>
          <w:rFonts w:ascii="Tahoma" w:eastAsiaTheme="minorEastAsia" w:hAnsi="Tahoma" w:cs="Tahoma"/>
          <w:sz w:val="24"/>
          <w:szCs w:val="24"/>
          <w:lang w:val="ro-RO"/>
        </w:rPr>
      </w:pPr>
    </w:p>
    <w:p w:rsidR="00C95AA0" w:rsidRDefault="00C95AA0" w:rsidP="00C95AA0">
      <w:pPr>
        <w:autoSpaceDE w:val="0"/>
        <w:autoSpaceDN w:val="0"/>
        <w:adjustRightInd w:val="0"/>
        <w:spacing w:after="0"/>
        <w:ind w:firstLine="720"/>
        <w:jc w:val="both"/>
        <w:rPr>
          <w:rFonts w:ascii="Tahoma" w:eastAsiaTheme="minorEastAsia" w:hAnsi="Tahoma" w:cs="Tahoma"/>
          <w:sz w:val="24"/>
          <w:szCs w:val="24"/>
          <w:lang w:val="ro-RO"/>
        </w:rPr>
      </w:pPr>
      <w:r w:rsidRPr="00B229AB">
        <w:rPr>
          <w:rFonts w:ascii="Tahoma" w:eastAsiaTheme="minorEastAsia" w:hAnsi="Tahoma" w:cs="Tahoma"/>
          <w:sz w:val="24"/>
          <w:szCs w:val="24"/>
          <w:lang w:val="ro-RO"/>
        </w:rPr>
        <w:t>În luna octombrie 2025 s-a finalizat procedura de livrare</w:t>
      </w:r>
      <w:r w:rsidR="00B229AB" w:rsidRPr="00B229AB">
        <w:rPr>
          <w:rFonts w:ascii="Tahoma" w:eastAsiaTheme="minorEastAsia" w:hAnsi="Tahoma" w:cs="Tahoma"/>
          <w:sz w:val="24"/>
          <w:szCs w:val="24"/>
          <w:lang w:val="ro-RO"/>
        </w:rPr>
        <w:t xml:space="preserve"> și predare de către Consiliul Județean spre ADI și ulterior spre Operatorul SC Supercom SA,</w:t>
      </w:r>
      <w:r w:rsidRPr="00B229AB">
        <w:rPr>
          <w:rFonts w:ascii="Tahoma" w:eastAsiaTheme="minorEastAsia" w:hAnsi="Tahoma" w:cs="Tahoma"/>
          <w:sz w:val="24"/>
          <w:szCs w:val="24"/>
          <w:lang w:val="ro-RO"/>
        </w:rPr>
        <w:t xml:space="preserve"> a pubelelor albastre pentru colectarea deșeurilor reciclabile de hârtie/carton. </w:t>
      </w:r>
    </w:p>
    <w:p w:rsidR="002D6669" w:rsidRPr="002D6669" w:rsidRDefault="007E7554" w:rsidP="007E7554">
      <w:pPr>
        <w:widowControl w:val="0"/>
        <w:spacing w:after="0"/>
        <w:ind w:left="23" w:firstLine="700"/>
        <w:jc w:val="both"/>
        <w:rPr>
          <w:rFonts w:ascii="Tahoma" w:eastAsia="Times New Roman" w:hAnsi="Tahoma" w:cs="Tahoma"/>
          <w:spacing w:val="5"/>
          <w:sz w:val="24"/>
          <w:szCs w:val="24"/>
          <w:u w:val="single"/>
          <w:lang w:val="ro-RO" w:eastAsia="ro-RO"/>
        </w:rPr>
      </w:pPr>
      <w:r w:rsidRPr="002D6669">
        <w:rPr>
          <w:rFonts w:ascii="Tahoma" w:eastAsia="Times New Roman" w:hAnsi="Tahoma" w:cs="Tahoma"/>
          <w:spacing w:val="5"/>
          <w:sz w:val="24"/>
          <w:szCs w:val="24"/>
          <w:u w:val="single"/>
          <w:lang w:val="ro-RO" w:eastAsia="ro-RO"/>
        </w:rPr>
        <w:t>Având în vedere</w:t>
      </w:r>
      <w:r w:rsidR="002D6669" w:rsidRPr="002D6669">
        <w:rPr>
          <w:rFonts w:ascii="Tahoma" w:eastAsia="Times New Roman" w:hAnsi="Tahoma" w:cs="Tahoma"/>
          <w:spacing w:val="5"/>
          <w:sz w:val="24"/>
          <w:szCs w:val="24"/>
          <w:u w:val="single"/>
          <w:lang w:val="ro-RO" w:eastAsia="ro-RO"/>
        </w:rPr>
        <w:t>:</w:t>
      </w:r>
      <w:r w:rsidRPr="002D6669">
        <w:rPr>
          <w:rFonts w:ascii="Tahoma" w:eastAsia="Times New Roman" w:hAnsi="Tahoma" w:cs="Tahoma"/>
          <w:spacing w:val="5"/>
          <w:sz w:val="24"/>
          <w:szCs w:val="24"/>
          <w:u w:val="single"/>
          <w:lang w:val="ro-RO" w:eastAsia="ro-RO"/>
        </w:rPr>
        <w:t xml:space="preserve"> </w:t>
      </w:r>
    </w:p>
    <w:p w:rsidR="002D6669" w:rsidRPr="002D6669" w:rsidRDefault="007E7554" w:rsidP="002D6669">
      <w:pPr>
        <w:pStyle w:val="ListParagraph"/>
        <w:widowControl w:val="0"/>
        <w:numPr>
          <w:ilvl w:val="0"/>
          <w:numId w:val="35"/>
        </w:numPr>
        <w:spacing w:after="0"/>
        <w:jc w:val="both"/>
        <w:rPr>
          <w:rFonts w:ascii="Tahoma" w:eastAsia="Times New Roman" w:hAnsi="Tahoma" w:cs="Tahoma"/>
          <w:i/>
          <w:spacing w:val="5"/>
          <w:sz w:val="24"/>
          <w:szCs w:val="24"/>
          <w:lang w:val="ro-RO" w:eastAsia="ro-RO"/>
        </w:rPr>
      </w:pPr>
      <w:r w:rsidRPr="002D6669">
        <w:rPr>
          <w:rFonts w:ascii="Tahoma" w:eastAsia="Times New Roman" w:hAnsi="Tahoma" w:cs="Tahoma"/>
          <w:spacing w:val="5"/>
          <w:sz w:val="24"/>
          <w:szCs w:val="24"/>
          <w:lang w:val="ro-RO" w:eastAsia="ro-RO"/>
        </w:rPr>
        <w:t>prevederile Art. 4 al Actului adițional nr. 1 l</w:t>
      </w:r>
      <w:r w:rsidR="002D6669" w:rsidRPr="002D6669">
        <w:rPr>
          <w:rFonts w:ascii="Tahoma" w:eastAsia="Times New Roman" w:hAnsi="Tahoma" w:cs="Tahoma"/>
          <w:spacing w:val="5"/>
          <w:sz w:val="24"/>
          <w:szCs w:val="24"/>
          <w:lang w:val="ro-RO" w:eastAsia="ro-RO"/>
        </w:rPr>
        <w:t>a Contractul de Asociere nr. 1/</w:t>
      </w:r>
      <w:r w:rsidR="002D6669">
        <w:rPr>
          <w:rFonts w:ascii="Tahoma" w:eastAsia="Times New Roman" w:hAnsi="Tahoma" w:cs="Tahoma"/>
          <w:spacing w:val="5"/>
          <w:sz w:val="24"/>
          <w:szCs w:val="24"/>
          <w:lang w:val="ro-RO" w:eastAsia="ro-RO"/>
        </w:rPr>
        <w:t>2008;</w:t>
      </w:r>
    </w:p>
    <w:p w:rsidR="002D6669" w:rsidRDefault="007E7554" w:rsidP="002D6669">
      <w:pPr>
        <w:pStyle w:val="ListParagraph"/>
        <w:widowControl w:val="0"/>
        <w:numPr>
          <w:ilvl w:val="0"/>
          <w:numId w:val="35"/>
        </w:numPr>
        <w:spacing w:after="0"/>
        <w:jc w:val="both"/>
        <w:rPr>
          <w:rFonts w:ascii="Tahoma" w:eastAsia="Times New Roman" w:hAnsi="Tahoma" w:cs="Tahoma"/>
          <w:i/>
          <w:spacing w:val="5"/>
          <w:sz w:val="24"/>
          <w:szCs w:val="24"/>
          <w:lang w:val="ro-RO" w:eastAsia="ro-RO"/>
        </w:rPr>
      </w:pPr>
      <w:r w:rsidRPr="002D6669">
        <w:rPr>
          <w:rFonts w:ascii="Tahoma" w:eastAsia="Times New Roman" w:hAnsi="Tahoma" w:cs="Tahoma"/>
          <w:spacing w:val="5"/>
          <w:sz w:val="24"/>
          <w:szCs w:val="24"/>
          <w:lang w:val="ro-RO" w:eastAsia="ro-RO"/>
        </w:rPr>
        <w:t xml:space="preserve">prevederile Contractelor de finanțare încheiate între Consiliul Județean Bistrița-Năsăud și </w:t>
      </w:r>
      <w:r w:rsidR="002D6669" w:rsidRPr="002D6669">
        <w:rPr>
          <w:rFonts w:ascii="Tahoma" w:eastAsia="Times New Roman" w:hAnsi="Tahoma" w:cs="Tahoma"/>
          <w:spacing w:val="5"/>
          <w:sz w:val="24"/>
          <w:szCs w:val="24"/>
          <w:lang w:val="ro-RO" w:eastAsia="ro-RO"/>
        </w:rPr>
        <w:t xml:space="preserve">MIPE și </w:t>
      </w:r>
      <w:r w:rsidRPr="002D6669">
        <w:rPr>
          <w:rFonts w:ascii="Tahoma" w:eastAsia="Times New Roman" w:hAnsi="Tahoma" w:cs="Tahoma"/>
          <w:spacing w:val="5"/>
          <w:sz w:val="24"/>
          <w:szCs w:val="24"/>
          <w:lang w:val="ro-RO" w:eastAsia="ro-RO"/>
        </w:rPr>
        <w:t>condiționalitățile impuse prin acestea cu privire la includerea în Contractul de concesiune nr. 1277/2018 a redevenței aferente pubelelor verzi, albastre și galbene finanțate prin Proiect</w:t>
      </w:r>
    </w:p>
    <w:p w:rsidR="002D6669" w:rsidRDefault="007E7554" w:rsidP="002D6669">
      <w:pPr>
        <w:pStyle w:val="ListParagraph"/>
        <w:widowControl w:val="0"/>
        <w:spacing w:after="0"/>
        <w:ind w:left="0"/>
        <w:jc w:val="both"/>
        <w:rPr>
          <w:rFonts w:ascii="Tahoma" w:eastAsia="Times New Roman" w:hAnsi="Tahoma" w:cs="Tahoma"/>
          <w:spacing w:val="5"/>
          <w:sz w:val="24"/>
          <w:szCs w:val="24"/>
          <w:lang w:val="ro-RO" w:eastAsia="ro-RO"/>
        </w:rPr>
      </w:pPr>
      <w:r w:rsidRPr="002D6669">
        <w:rPr>
          <w:rFonts w:ascii="Tahoma" w:eastAsia="Times New Roman" w:hAnsi="Tahoma" w:cs="Tahoma"/>
          <w:spacing w:val="5"/>
          <w:sz w:val="24"/>
          <w:szCs w:val="24"/>
          <w:lang w:val="ro-RO" w:eastAsia="ro-RO"/>
        </w:rPr>
        <w:t xml:space="preserve">și </w:t>
      </w:r>
    </w:p>
    <w:p w:rsidR="002D6669" w:rsidRPr="002D6669" w:rsidRDefault="002D6669" w:rsidP="002D6669">
      <w:pPr>
        <w:pStyle w:val="ListParagraph"/>
        <w:widowControl w:val="0"/>
        <w:spacing w:after="0"/>
        <w:ind w:left="0"/>
        <w:jc w:val="both"/>
        <w:rPr>
          <w:rFonts w:ascii="Tahoma" w:eastAsia="Times New Roman" w:hAnsi="Tahoma" w:cs="Tahoma"/>
          <w:b/>
          <w:spacing w:val="5"/>
          <w:sz w:val="24"/>
          <w:szCs w:val="24"/>
          <w:lang w:val="ro-RO" w:eastAsia="ro-RO"/>
        </w:rPr>
      </w:pPr>
      <w:r>
        <w:rPr>
          <w:rFonts w:ascii="Tahoma" w:eastAsia="Times New Roman" w:hAnsi="Tahoma" w:cs="Tahoma"/>
          <w:spacing w:val="5"/>
          <w:sz w:val="24"/>
          <w:szCs w:val="24"/>
          <w:lang w:val="ro-RO" w:eastAsia="ro-RO"/>
        </w:rPr>
        <w:tab/>
      </w:r>
      <w:r w:rsidRPr="002D6669">
        <w:rPr>
          <w:rFonts w:ascii="Tahoma" w:eastAsia="Times New Roman" w:hAnsi="Tahoma" w:cs="Tahoma"/>
          <w:b/>
          <w:spacing w:val="5"/>
          <w:sz w:val="24"/>
          <w:szCs w:val="24"/>
          <w:lang w:val="ro-RO" w:eastAsia="ro-RO"/>
        </w:rPr>
        <w:t>Ț</w:t>
      </w:r>
      <w:r w:rsidR="007E7554" w:rsidRPr="002D6669">
        <w:rPr>
          <w:rFonts w:ascii="Tahoma" w:eastAsia="Times New Roman" w:hAnsi="Tahoma" w:cs="Tahoma"/>
          <w:b/>
          <w:spacing w:val="5"/>
          <w:sz w:val="24"/>
          <w:szCs w:val="24"/>
          <w:lang w:val="ro-RO" w:eastAsia="ro-RO"/>
        </w:rPr>
        <w:t xml:space="preserve">inând cont de </w:t>
      </w:r>
      <w:r w:rsidRPr="002D6669">
        <w:rPr>
          <w:rFonts w:ascii="Tahoma" w:eastAsia="Times New Roman" w:hAnsi="Tahoma" w:cs="Tahoma"/>
          <w:b/>
          <w:spacing w:val="5"/>
          <w:sz w:val="24"/>
          <w:szCs w:val="24"/>
          <w:lang w:val="ro-RO" w:eastAsia="ro-RO"/>
        </w:rPr>
        <w:t>faptul că, până la finalul lunii decembrie 2025 :</w:t>
      </w:r>
    </w:p>
    <w:p w:rsidR="002D6669" w:rsidRDefault="002D6669" w:rsidP="002D6669">
      <w:pPr>
        <w:pStyle w:val="ListParagraph"/>
        <w:widowControl w:val="0"/>
        <w:numPr>
          <w:ilvl w:val="0"/>
          <w:numId w:val="35"/>
        </w:numPr>
        <w:spacing w:after="0"/>
        <w:jc w:val="both"/>
        <w:rPr>
          <w:rFonts w:ascii="Tahoma" w:eastAsia="Times New Roman" w:hAnsi="Tahoma" w:cs="Tahoma"/>
          <w:i/>
          <w:spacing w:val="5"/>
          <w:sz w:val="24"/>
          <w:szCs w:val="24"/>
          <w:lang w:val="ro-RO" w:eastAsia="ro-RO"/>
        </w:rPr>
      </w:pPr>
      <w:r>
        <w:rPr>
          <w:rFonts w:ascii="Tahoma" w:eastAsia="Times New Roman" w:hAnsi="Tahoma" w:cs="Tahoma"/>
          <w:spacing w:val="5"/>
          <w:sz w:val="24"/>
          <w:szCs w:val="24"/>
          <w:lang w:val="ro-RO" w:eastAsia="ro-RO"/>
        </w:rPr>
        <w:t>este obligatorie aprobarea în Consiliile Locale și în AGA și semnarea unui Act adițional la Contractului de concesiune nr. 1277/2018 pentru modificarea redevenței</w:t>
      </w:r>
      <w:r w:rsidRPr="002D6669">
        <w:rPr>
          <w:rFonts w:ascii="Tahoma" w:eastAsia="Times New Roman" w:hAnsi="Tahoma" w:cs="Tahoma"/>
          <w:spacing w:val="5"/>
          <w:sz w:val="24"/>
          <w:szCs w:val="24"/>
          <w:lang w:val="ro-RO" w:eastAsia="ro-RO"/>
        </w:rPr>
        <w:t>;</w:t>
      </w:r>
      <w:r w:rsidR="007E7554" w:rsidRPr="002D6669">
        <w:rPr>
          <w:rFonts w:ascii="Tahoma" w:eastAsia="Times New Roman" w:hAnsi="Tahoma" w:cs="Tahoma"/>
          <w:spacing w:val="5"/>
          <w:sz w:val="24"/>
          <w:szCs w:val="24"/>
          <w:lang w:val="ro-RO" w:eastAsia="ro-RO"/>
        </w:rPr>
        <w:t xml:space="preserve"> </w:t>
      </w:r>
    </w:p>
    <w:p w:rsidR="002D6669" w:rsidRPr="002D6669" w:rsidRDefault="007E7554" w:rsidP="002D6669">
      <w:pPr>
        <w:pStyle w:val="ListParagraph"/>
        <w:widowControl w:val="0"/>
        <w:numPr>
          <w:ilvl w:val="0"/>
          <w:numId w:val="35"/>
        </w:numPr>
        <w:spacing w:after="0"/>
        <w:jc w:val="both"/>
        <w:rPr>
          <w:rFonts w:ascii="Tahoma" w:eastAsia="Times New Roman" w:hAnsi="Tahoma" w:cs="Tahoma"/>
          <w:i/>
          <w:spacing w:val="5"/>
          <w:sz w:val="24"/>
          <w:szCs w:val="24"/>
          <w:lang w:val="ro-RO" w:eastAsia="ro-RO"/>
        </w:rPr>
      </w:pPr>
      <w:r w:rsidRPr="002D6669">
        <w:rPr>
          <w:rFonts w:ascii="Tahoma" w:eastAsia="Times New Roman" w:hAnsi="Tahoma" w:cs="Tahoma"/>
          <w:spacing w:val="5"/>
          <w:sz w:val="24"/>
          <w:szCs w:val="24"/>
          <w:lang w:val="ro-RO" w:eastAsia="ro-RO"/>
        </w:rPr>
        <w:t xml:space="preserve">Consiliul Județean Bistrița-Năsăud trebuie să transmită autorității finanțatoare, raportul final cu privire la implementarea Proiectului, în condiția în care procedurile privind livrarea și predarea bunurilor s-au finalizat abia la finalul </w:t>
      </w:r>
      <w:r w:rsidR="002D6669">
        <w:rPr>
          <w:rFonts w:ascii="Tahoma" w:eastAsia="Times New Roman" w:hAnsi="Tahoma" w:cs="Tahoma"/>
          <w:spacing w:val="5"/>
          <w:sz w:val="24"/>
          <w:szCs w:val="24"/>
          <w:lang w:val="ro-RO" w:eastAsia="ro-RO"/>
        </w:rPr>
        <w:t>lunii octombrie;</w:t>
      </w:r>
    </w:p>
    <w:p w:rsidR="007E7554" w:rsidRPr="002D6669" w:rsidRDefault="002D6669" w:rsidP="002D6669">
      <w:pPr>
        <w:pStyle w:val="ListParagraph"/>
        <w:widowControl w:val="0"/>
        <w:spacing w:after="0"/>
        <w:ind w:left="0" w:firstLine="720"/>
        <w:jc w:val="both"/>
        <w:rPr>
          <w:rFonts w:ascii="Tahoma" w:eastAsia="Times New Roman" w:hAnsi="Tahoma" w:cs="Tahoma"/>
          <w:i/>
          <w:spacing w:val="5"/>
          <w:sz w:val="24"/>
          <w:szCs w:val="24"/>
          <w:lang w:val="ro-RO" w:eastAsia="ro-RO"/>
        </w:rPr>
      </w:pPr>
      <w:r>
        <w:rPr>
          <w:rFonts w:ascii="Tahoma" w:eastAsia="Times New Roman" w:hAnsi="Tahoma" w:cs="Tahoma"/>
          <w:spacing w:val="5"/>
          <w:sz w:val="24"/>
          <w:szCs w:val="24"/>
          <w:lang w:val="ro-RO" w:eastAsia="ro-RO"/>
        </w:rPr>
        <w:t>S</w:t>
      </w:r>
      <w:r w:rsidR="007E7554" w:rsidRPr="002D6669">
        <w:rPr>
          <w:rFonts w:ascii="Tahoma" w:eastAsia="Times New Roman" w:hAnsi="Tahoma" w:cs="Tahoma"/>
          <w:spacing w:val="5"/>
          <w:sz w:val="24"/>
          <w:szCs w:val="24"/>
          <w:lang w:val="ro-RO" w:eastAsia="ro-RO"/>
        </w:rPr>
        <w:t xml:space="preserve">e constată, conform art. 7, alin. (13) din Legea nr. 52/ 2003, republicată, privind transparența decizională în administrația publică, apariția </w:t>
      </w:r>
      <w:r w:rsidR="007E7554" w:rsidRPr="002D6669">
        <w:rPr>
          <w:rFonts w:ascii="Tahoma" w:eastAsia="Times New Roman" w:hAnsi="Tahoma" w:cs="Tahoma"/>
          <w:i/>
          <w:spacing w:val="5"/>
          <w:sz w:val="24"/>
          <w:szCs w:val="24"/>
          <w:lang w:val="ro-RO" w:eastAsia="ro-RO"/>
        </w:rPr>
        <w:t xml:space="preserve">„(...) unei situații urgente sau a uneia care, din cauza circumstanțelor sale excepționale, </w:t>
      </w:r>
      <w:r w:rsidR="007E7554" w:rsidRPr="002D6669">
        <w:rPr>
          <w:rFonts w:ascii="Tahoma" w:eastAsia="Times New Roman" w:hAnsi="Tahoma" w:cs="Tahoma"/>
          <w:b/>
          <w:i/>
          <w:spacing w:val="5"/>
          <w:sz w:val="24"/>
          <w:szCs w:val="24"/>
          <w:u w:val="single"/>
          <w:lang w:val="ro-RO" w:eastAsia="ro-RO"/>
        </w:rPr>
        <w:t>impune adoptarea de soluții imediate, în vederea evitării unei grave atingeri aduse interesului public</w:t>
      </w:r>
      <w:r w:rsidR="007E7554" w:rsidRPr="002D6669">
        <w:rPr>
          <w:rFonts w:ascii="Tahoma" w:eastAsia="Times New Roman" w:hAnsi="Tahoma" w:cs="Tahoma"/>
          <w:i/>
          <w:spacing w:val="5"/>
          <w:sz w:val="24"/>
          <w:szCs w:val="24"/>
          <w:lang w:val="ro-RO" w:eastAsia="ro-RO"/>
        </w:rPr>
        <w:t xml:space="preserve"> (...)”</w:t>
      </w:r>
    </w:p>
    <w:p w:rsidR="007E7554" w:rsidRPr="00823942" w:rsidRDefault="007E7554" w:rsidP="007E7554">
      <w:pPr>
        <w:widowControl w:val="0"/>
        <w:spacing w:after="0"/>
        <w:ind w:left="23" w:firstLine="700"/>
        <w:jc w:val="both"/>
        <w:rPr>
          <w:rFonts w:ascii="Tahoma" w:eastAsia="Times New Roman" w:hAnsi="Tahoma" w:cs="Tahoma"/>
          <w:b/>
          <w:spacing w:val="5"/>
          <w:sz w:val="24"/>
          <w:szCs w:val="24"/>
          <w:u w:val="single"/>
          <w:lang w:val="ro-RO" w:eastAsia="ro-RO"/>
        </w:rPr>
      </w:pPr>
      <w:r w:rsidRPr="00823942">
        <w:rPr>
          <w:rFonts w:ascii="Tahoma" w:eastAsia="Times New Roman" w:hAnsi="Tahoma" w:cs="Tahoma"/>
          <w:b/>
          <w:spacing w:val="5"/>
          <w:sz w:val="24"/>
          <w:szCs w:val="24"/>
          <w:u w:val="single"/>
          <w:lang w:val="ro-RO" w:eastAsia="ro-RO"/>
        </w:rPr>
        <w:t>Neadoptarea în termen a măsurilor prevăzute de Contractele de finanțare și Contractul de asociere ar cauza prejudicii grave județului, existând risc</w:t>
      </w:r>
      <w:r w:rsidR="002D6669" w:rsidRPr="00823942">
        <w:rPr>
          <w:rFonts w:ascii="Tahoma" w:eastAsia="Times New Roman" w:hAnsi="Tahoma" w:cs="Tahoma"/>
          <w:b/>
          <w:spacing w:val="5"/>
          <w:sz w:val="24"/>
          <w:szCs w:val="24"/>
          <w:u w:val="single"/>
          <w:lang w:val="ro-RO" w:eastAsia="ro-RO"/>
        </w:rPr>
        <w:t>ul ca toate sumele aferente P</w:t>
      </w:r>
      <w:r w:rsidRPr="00823942">
        <w:rPr>
          <w:rFonts w:ascii="Tahoma" w:eastAsia="Times New Roman" w:hAnsi="Tahoma" w:cs="Tahoma"/>
          <w:b/>
          <w:spacing w:val="5"/>
          <w:sz w:val="24"/>
          <w:szCs w:val="24"/>
          <w:u w:val="single"/>
          <w:lang w:val="ro-RO" w:eastAsia="ro-RO"/>
        </w:rPr>
        <w:t>roiectului să fie imputate.</w:t>
      </w:r>
    </w:p>
    <w:p w:rsidR="00CD3C1F" w:rsidRDefault="00ED6DB9" w:rsidP="002D6669">
      <w:pPr>
        <w:jc w:val="both"/>
        <w:rPr>
          <w:rFonts w:ascii="Tahoma" w:eastAsiaTheme="minorEastAsia" w:hAnsi="Tahoma" w:cs="Tahoma"/>
          <w:sz w:val="24"/>
          <w:szCs w:val="24"/>
          <w:lang w:val="ro-RO"/>
        </w:rPr>
      </w:pPr>
      <w:r>
        <w:rPr>
          <w:rFonts w:ascii="Tahoma" w:eastAsiaTheme="minorEastAsia" w:hAnsi="Tahoma" w:cs="Tahoma"/>
          <w:sz w:val="24"/>
          <w:szCs w:val="24"/>
          <w:lang w:val="ro-RO"/>
        </w:rPr>
        <w:lastRenderedPageBreak/>
        <w:tab/>
      </w:r>
      <w:r w:rsidR="00CD3C1F">
        <w:rPr>
          <w:rFonts w:ascii="Tahoma" w:eastAsiaTheme="minorEastAsia" w:hAnsi="Tahoma" w:cs="Tahoma"/>
          <w:sz w:val="24"/>
          <w:szCs w:val="24"/>
          <w:lang w:val="ro-RO"/>
        </w:rPr>
        <w:t xml:space="preserve">Având în vedere durata termenelor procedurale și ținând cont de data de 01.01.2026 până la care trebuie aprobat </w:t>
      </w:r>
      <w:r>
        <w:rPr>
          <w:rFonts w:ascii="Tahoma" w:eastAsiaTheme="minorEastAsia" w:hAnsi="Tahoma" w:cs="Tahoma"/>
          <w:sz w:val="24"/>
          <w:szCs w:val="24"/>
          <w:lang w:val="ro-RO"/>
        </w:rPr>
        <w:t xml:space="preserve">și semnat </w:t>
      </w:r>
      <w:r w:rsidR="0034678F">
        <w:rPr>
          <w:rFonts w:ascii="Tahoma" w:eastAsiaTheme="minorEastAsia" w:hAnsi="Tahoma" w:cs="Tahoma"/>
          <w:sz w:val="24"/>
          <w:szCs w:val="24"/>
          <w:lang w:val="ro-RO"/>
        </w:rPr>
        <w:t>Actul adițional la Contractul</w:t>
      </w:r>
      <w:r w:rsidR="00CD3C1F">
        <w:rPr>
          <w:rFonts w:ascii="Tahoma" w:eastAsiaTheme="minorEastAsia" w:hAnsi="Tahoma" w:cs="Tahoma"/>
          <w:sz w:val="24"/>
          <w:szCs w:val="24"/>
          <w:lang w:val="ro-RO"/>
        </w:rPr>
        <w:t xml:space="preserve"> de concesiune nr. </w:t>
      </w:r>
      <w:r>
        <w:rPr>
          <w:rFonts w:ascii="Tahoma" w:eastAsiaTheme="minorEastAsia" w:hAnsi="Tahoma" w:cs="Tahoma"/>
          <w:sz w:val="24"/>
          <w:szCs w:val="24"/>
          <w:lang w:val="ro-RO"/>
        </w:rPr>
        <w:t>1277/2018 în AGA ADI Deșeuri BN</w:t>
      </w:r>
      <w:r w:rsidR="00CD3C1F">
        <w:rPr>
          <w:rFonts w:ascii="Tahoma" w:eastAsiaTheme="minorEastAsia" w:hAnsi="Tahoma" w:cs="Tahoma"/>
          <w:sz w:val="24"/>
          <w:szCs w:val="24"/>
          <w:lang w:val="ro-RO"/>
        </w:rPr>
        <w:t xml:space="preserve"> (ulterior primirii mandatelor din partea fiecărui UAT membru al Asociației)</w:t>
      </w:r>
      <w:r>
        <w:rPr>
          <w:rFonts w:ascii="Tahoma" w:eastAsiaTheme="minorEastAsia" w:hAnsi="Tahoma" w:cs="Tahoma"/>
          <w:sz w:val="24"/>
          <w:szCs w:val="24"/>
          <w:lang w:val="ro-RO"/>
        </w:rPr>
        <w:t>,</w:t>
      </w:r>
      <w:r w:rsidR="00CD3C1F">
        <w:rPr>
          <w:rFonts w:ascii="Tahoma" w:eastAsiaTheme="minorEastAsia" w:hAnsi="Tahoma" w:cs="Tahoma"/>
          <w:sz w:val="24"/>
          <w:szCs w:val="24"/>
          <w:lang w:val="ro-RO"/>
        </w:rPr>
        <w:t xml:space="preserve"> </w:t>
      </w:r>
      <w:r>
        <w:rPr>
          <w:rFonts w:ascii="Tahoma" w:eastAsiaTheme="minorEastAsia" w:hAnsi="Tahoma" w:cs="Tahoma"/>
          <w:sz w:val="24"/>
          <w:szCs w:val="24"/>
          <w:lang w:val="ro-RO"/>
        </w:rPr>
        <w:t xml:space="preserve">dar </w:t>
      </w:r>
      <w:r w:rsidR="00CD3C1F">
        <w:rPr>
          <w:rFonts w:ascii="Tahoma" w:eastAsiaTheme="minorEastAsia" w:hAnsi="Tahoma" w:cs="Tahoma"/>
          <w:sz w:val="24"/>
          <w:szCs w:val="24"/>
          <w:lang w:val="ro-RO"/>
        </w:rPr>
        <w:t>ș</w:t>
      </w:r>
      <w:r>
        <w:rPr>
          <w:rFonts w:ascii="Tahoma" w:eastAsiaTheme="minorEastAsia" w:hAnsi="Tahoma" w:cs="Tahoma"/>
          <w:sz w:val="24"/>
          <w:szCs w:val="24"/>
          <w:lang w:val="ro-RO"/>
        </w:rPr>
        <w:t>i încărcat</w:t>
      </w:r>
      <w:r w:rsidR="00CD3C1F">
        <w:rPr>
          <w:rFonts w:ascii="Tahoma" w:eastAsiaTheme="minorEastAsia" w:hAnsi="Tahoma" w:cs="Tahoma"/>
          <w:sz w:val="24"/>
          <w:szCs w:val="24"/>
          <w:lang w:val="ro-RO"/>
        </w:rPr>
        <w:t xml:space="preserve"> de către Consiliul Județean în Aplicația MySMIS 2021, în vederea demonstrării îndeplinirii condiționalităților Proiectului „</w:t>
      </w:r>
      <w:r w:rsidR="00CD3C1F" w:rsidRPr="00ED6DB9">
        <w:rPr>
          <w:rFonts w:ascii="Tahoma" w:eastAsiaTheme="minorEastAsia" w:hAnsi="Tahoma" w:cs="Tahoma"/>
          <w:i/>
          <w:sz w:val="24"/>
          <w:szCs w:val="24"/>
          <w:lang w:val="ro-RO"/>
        </w:rPr>
        <w:t>Recipiente de colectare a deșeurilor pentru Dezvoltarea și Modernizarea Sistemului de Management Integrat al Deșeurilor din Județul Bistrița-Năsăud”</w:t>
      </w:r>
      <w:r w:rsidRPr="00ED6DB9">
        <w:rPr>
          <w:rFonts w:ascii="Tahoma" w:eastAsiaTheme="minorEastAsia" w:hAnsi="Tahoma" w:cs="Tahoma"/>
          <w:i/>
          <w:sz w:val="24"/>
          <w:szCs w:val="24"/>
          <w:lang w:val="ro-RO"/>
        </w:rPr>
        <w:t>,</w:t>
      </w:r>
      <w:r w:rsidR="0034678F">
        <w:rPr>
          <w:rFonts w:ascii="Tahoma" w:eastAsiaTheme="minorEastAsia" w:hAnsi="Tahoma" w:cs="Tahoma"/>
          <w:sz w:val="24"/>
          <w:szCs w:val="24"/>
          <w:lang w:val="ro-RO"/>
        </w:rPr>
        <w:t xml:space="preserve"> pentru supunerea la transparenț</w:t>
      </w:r>
      <w:bookmarkStart w:id="0" w:name="_GoBack"/>
      <w:bookmarkEnd w:id="0"/>
      <w:r>
        <w:rPr>
          <w:rFonts w:ascii="Tahoma" w:eastAsiaTheme="minorEastAsia" w:hAnsi="Tahoma" w:cs="Tahoma"/>
          <w:sz w:val="24"/>
          <w:szCs w:val="24"/>
          <w:lang w:val="ro-RO"/>
        </w:rPr>
        <w:t>ă decizională a Proiectului de Hotărâre privind acordarea mandatului special pentru modificarea prin act adițional a contractului de delegare, considerăm că sunt incidente prevederile art. 7, alin. (13) din Legea nr. 52/2003 privind transparența decizională în administrația publică, aspect invocat și de Consiliul Județean Bistrița-Năsăud în adresa nr. IVAa/31422/20.11.2025.</w:t>
      </w:r>
    </w:p>
    <w:p w:rsidR="002D6669" w:rsidRPr="00B229AB" w:rsidRDefault="00ED6DB9" w:rsidP="002D6669">
      <w:pPr>
        <w:jc w:val="both"/>
        <w:rPr>
          <w:rFonts w:ascii="Tahoma" w:hAnsi="Tahoma" w:cs="Tahoma"/>
          <w:bCs/>
          <w:sz w:val="24"/>
          <w:szCs w:val="24"/>
        </w:rPr>
      </w:pPr>
      <w:r>
        <w:rPr>
          <w:rFonts w:ascii="Tahoma" w:eastAsiaTheme="minorEastAsia" w:hAnsi="Tahoma" w:cs="Tahoma"/>
          <w:sz w:val="24"/>
          <w:szCs w:val="24"/>
          <w:lang w:val="ro-RO"/>
        </w:rPr>
        <w:tab/>
      </w:r>
      <w:r w:rsidR="002D6669" w:rsidRPr="00B229AB">
        <w:rPr>
          <w:rFonts w:ascii="Tahoma" w:eastAsiaTheme="minorEastAsia" w:hAnsi="Tahoma" w:cs="Tahoma"/>
          <w:sz w:val="24"/>
          <w:szCs w:val="24"/>
          <w:lang w:val="ro-RO"/>
        </w:rPr>
        <w:t xml:space="preserve">Având în vedere atât finalizarea procedurilor de achiziție și livrare a recipienților de colectare care au făcut obiectul Contractelor de finanțare, cât și predarea acestora operatorului în vederea prestării serviciului, devin incidente </w:t>
      </w:r>
      <w:proofErr w:type="spellStart"/>
      <w:r w:rsidR="002D6669" w:rsidRPr="00B229AB">
        <w:rPr>
          <w:rFonts w:ascii="Tahoma" w:hAnsi="Tahoma" w:cs="Tahoma"/>
          <w:bCs/>
          <w:sz w:val="24"/>
          <w:szCs w:val="24"/>
        </w:rPr>
        <w:t>prevederile</w:t>
      </w:r>
      <w:proofErr w:type="spellEnd"/>
      <w:r w:rsidR="002D6669" w:rsidRPr="00B229AB">
        <w:rPr>
          <w:rFonts w:ascii="Tahoma" w:hAnsi="Tahoma" w:cs="Tahoma"/>
          <w:bCs/>
          <w:sz w:val="24"/>
          <w:szCs w:val="24"/>
        </w:rPr>
        <w:t xml:space="preserve"> Art.4 din </w:t>
      </w:r>
      <w:proofErr w:type="spellStart"/>
      <w:r w:rsidR="002D6669" w:rsidRPr="00B229AB">
        <w:rPr>
          <w:rFonts w:ascii="Tahoma" w:hAnsi="Tahoma" w:cs="Tahoma"/>
          <w:bCs/>
          <w:sz w:val="24"/>
          <w:szCs w:val="24"/>
        </w:rPr>
        <w:t>Actul</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adițional</w:t>
      </w:r>
      <w:proofErr w:type="spellEnd"/>
      <w:r w:rsidR="002D6669" w:rsidRPr="00B229AB">
        <w:rPr>
          <w:rFonts w:ascii="Tahoma" w:hAnsi="Tahoma" w:cs="Tahoma"/>
          <w:bCs/>
          <w:sz w:val="24"/>
          <w:szCs w:val="24"/>
        </w:rPr>
        <w:t xml:space="preserve"> nr.1 la </w:t>
      </w:r>
      <w:proofErr w:type="spellStart"/>
      <w:r w:rsidR="002D6669" w:rsidRPr="00B229AB">
        <w:rPr>
          <w:rFonts w:ascii="Tahoma" w:hAnsi="Tahoma" w:cs="Tahoma"/>
          <w:bCs/>
          <w:sz w:val="24"/>
          <w:szCs w:val="24"/>
        </w:rPr>
        <w:t>Contractul</w:t>
      </w:r>
      <w:proofErr w:type="spellEnd"/>
      <w:r w:rsidR="002D6669" w:rsidRPr="00B229AB">
        <w:rPr>
          <w:rFonts w:ascii="Tahoma" w:hAnsi="Tahoma" w:cs="Tahoma"/>
          <w:bCs/>
          <w:sz w:val="24"/>
          <w:szCs w:val="24"/>
        </w:rPr>
        <w:t xml:space="preserve"> de </w:t>
      </w:r>
      <w:proofErr w:type="spellStart"/>
      <w:r w:rsidR="002D6669" w:rsidRPr="00B229AB">
        <w:rPr>
          <w:rFonts w:ascii="Tahoma" w:hAnsi="Tahoma" w:cs="Tahoma"/>
          <w:bCs/>
          <w:sz w:val="24"/>
          <w:szCs w:val="24"/>
        </w:rPr>
        <w:t>asociere</w:t>
      </w:r>
      <w:proofErr w:type="spellEnd"/>
      <w:r w:rsidR="002D6669" w:rsidRPr="00B229AB">
        <w:rPr>
          <w:rFonts w:ascii="Tahoma" w:hAnsi="Tahoma" w:cs="Tahoma"/>
          <w:bCs/>
          <w:sz w:val="24"/>
          <w:szCs w:val="24"/>
        </w:rPr>
        <w:t xml:space="preserve"> din data </w:t>
      </w:r>
      <w:proofErr w:type="spellStart"/>
      <w:r w:rsidR="002D6669" w:rsidRPr="00B229AB">
        <w:rPr>
          <w:rFonts w:ascii="Tahoma" w:hAnsi="Tahoma" w:cs="Tahoma"/>
          <w:bCs/>
          <w:sz w:val="24"/>
          <w:szCs w:val="24"/>
        </w:rPr>
        <w:t>de</w:t>
      </w:r>
      <w:proofErr w:type="spellEnd"/>
      <w:r w:rsidR="002D6669" w:rsidRPr="00B229AB">
        <w:rPr>
          <w:rFonts w:ascii="Tahoma" w:hAnsi="Tahoma" w:cs="Tahoma"/>
          <w:bCs/>
          <w:sz w:val="24"/>
          <w:szCs w:val="24"/>
        </w:rPr>
        <w:t xml:space="preserve"> 10.04.2008, </w:t>
      </w:r>
      <w:proofErr w:type="spellStart"/>
      <w:r w:rsidR="002D6669" w:rsidRPr="00B229AB">
        <w:rPr>
          <w:rFonts w:ascii="Tahoma" w:hAnsi="Tahoma" w:cs="Tahoma"/>
          <w:bCs/>
          <w:sz w:val="24"/>
          <w:szCs w:val="24"/>
        </w:rPr>
        <w:t>încheiat</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între</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județul</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Bistrița-Năsăud</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Municipiul</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Bistrița</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orașele</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Beclean</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Năsăud</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Sângeorz-Băi</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și</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comunele</w:t>
      </w:r>
      <w:proofErr w:type="spellEnd"/>
      <w:r w:rsidR="002D6669" w:rsidRPr="00B229AB">
        <w:rPr>
          <w:rFonts w:ascii="Tahoma" w:hAnsi="Tahoma" w:cs="Tahoma"/>
          <w:bCs/>
          <w:sz w:val="24"/>
          <w:szCs w:val="24"/>
        </w:rPr>
        <w:t xml:space="preserve"> din </w:t>
      </w:r>
      <w:proofErr w:type="spellStart"/>
      <w:r w:rsidR="002D6669" w:rsidRPr="00B229AB">
        <w:rPr>
          <w:rFonts w:ascii="Tahoma" w:hAnsi="Tahoma" w:cs="Tahoma"/>
          <w:bCs/>
          <w:sz w:val="24"/>
          <w:szCs w:val="24"/>
        </w:rPr>
        <w:t>județul</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Bistrița-Năsăud</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membrii</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ai</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Asociației</w:t>
      </w:r>
      <w:proofErr w:type="spellEnd"/>
      <w:r w:rsidR="002D6669" w:rsidRPr="00B229AB">
        <w:rPr>
          <w:rFonts w:ascii="Tahoma" w:hAnsi="Tahoma" w:cs="Tahoma"/>
          <w:bCs/>
          <w:sz w:val="24"/>
          <w:szCs w:val="24"/>
        </w:rPr>
        <w:t xml:space="preserve"> de </w:t>
      </w:r>
      <w:proofErr w:type="spellStart"/>
      <w:r w:rsidR="002D6669" w:rsidRPr="00B229AB">
        <w:rPr>
          <w:rFonts w:ascii="Tahoma" w:hAnsi="Tahoma" w:cs="Tahoma"/>
          <w:bCs/>
          <w:sz w:val="24"/>
          <w:szCs w:val="24"/>
        </w:rPr>
        <w:t>Dezvoltare</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Intercomunitară</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pentru</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gestionarea</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integrată</w:t>
      </w:r>
      <w:proofErr w:type="spellEnd"/>
      <w:r w:rsidR="002D6669" w:rsidRPr="00B229AB">
        <w:rPr>
          <w:rFonts w:ascii="Tahoma" w:hAnsi="Tahoma" w:cs="Tahoma"/>
          <w:bCs/>
          <w:sz w:val="24"/>
          <w:szCs w:val="24"/>
        </w:rPr>
        <w:t xml:space="preserve"> a </w:t>
      </w:r>
      <w:proofErr w:type="spellStart"/>
      <w:r w:rsidR="002D6669" w:rsidRPr="00B229AB">
        <w:rPr>
          <w:rFonts w:ascii="Tahoma" w:hAnsi="Tahoma" w:cs="Tahoma"/>
          <w:bCs/>
          <w:sz w:val="24"/>
          <w:szCs w:val="24"/>
        </w:rPr>
        <w:t>deșeurilor</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municipale</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în</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județul</w:t>
      </w:r>
      <w:proofErr w:type="spellEnd"/>
      <w:r w:rsidR="002D6669" w:rsidRPr="00B229AB">
        <w:rPr>
          <w:rFonts w:ascii="Tahoma" w:hAnsi="Tahoma" w:cs="Tahoma"/>
          <w:bCs/>
          <w:sz w:val="24"/>
          <w:szCs w:val="24"/>
        </w:rPr>
        <w:t xml:space="preserve"> </w:t>
      </w:r>
      <w:proofErr w:type="spellStart"/>
      <w:r w:rsidR="002D6669" w:rsidRPr="00B229AB">
        <w:rPr>
          <w:rFonts w:ascii="Tahoma" w:hAnsi="Tahoma" w:cs="Tahoma"/>
          <w:bCs/>
          <w:sz w:val="24"/>
          <w:szCs w:val="24"/>
        </w:rPr>
        <w:t>Bistrița-Năsăud</w:t>
      </w:r>
      <w:proofErr w:type="spellEnd"/>
      <w:r w:rsidR="002D6669" w:rsidRPr="00B229AB">
        <w:rPr>
          <w:rFonts w:ascii="Tahoma" w:hAnsi="Tahoma" w:cs="Tahoma"/>
          <w:bCs/>
          <w:sz w:val="24"/>
          <w:szCs w:val="24"/>
        </w:rPr>
        <w:t>:</w:t>
      </w:r>
    </w:p>
    <w:p w:rsidR="002D6669" w:rsidRPr="00B229AB" w:rsidRDefault="002D6669" w:rsidP="002D6669">
      <w:pPr>
        <w:jc w:val="both"/>
        <w:rPr>
          <w:rFonts w:ascii="Tahoma" w:hAnsi="Tahoma" w:cs="Tahoma"/>
          <w:bCs/>
          <w:i/>
          <w:iCs/>
          <w:sz w:val="24"/>
          <w:szCs w:val="24"/>
        </w:rPr>
      </w:pPr>
      <w:proofErr w:type="gramStart"/>
      <w:r w:rsidRPr="00B229AB">
        <w:rPr>
          <w:rFonts w:ascii="Tahoma" w:hAnsi="Tahoma" w:cs="Tahoma"/>
          <w:bCs/>
          <w:i/>
          <w:iCs/>
          <w:sz w:val="24"/>
          <w:szCs w:val="24"/>
        </w:rPr>
        <w:t>„(</w:t>
      </w:r>
      <w:proofErr w:type="gramEnd"/>
      <w:r w:rsidRPr="00B229AB">
        <w:rPr>
          <w:rFonts w:ascii="Tahoma" w:hAnsi="Tahoma" w:cs="Tahoma"/>
          <w:bCs/>
          <w:i/>
          <w:iCs/>
          <w:sz w:val="24"/>
          <w:szCs w:val="24"/>
        </w:rPr>
        <w:t>...) Art.18</w:t>
      </w:r>
      <w:r w:rsidRPr="00B229AB">
        <w:rPr>
          <w:rFonts w:ascii="Tahoma" w:hAnsi="Tahoma" w:cs="Tahoma"/>
          <w:bCs/>
          <w:i/>
          <w:iCs/>
          <w:sz w:val="24"/>
          <w:szCs w:val="24"/>
          <w:vertAlign w:val="superscript"/>
        </w:rPr>
        <w:t>1</w:t>
      </w:r>
      <w:r w:rsidRPr="00B229AB">
        <w:rPr>
          <w:rFonts w:ascii="Tahoma" w:hAnsi="Tahoma" w:cs="Tahoma"/>
          <w:bCs/>
          <w:i/>
          <w:iCs/>
          <w:sz w:val="24"/>
          <w:szCs w:val="24"/>
        </w:rPr>
        <w:t xml:space="preserve">. (1) </w:t>
      </w:r>
      <w:proofErr w:type="spellStart"/>
      <w:r w:rsidRPr="00B229AB">
        <w:rPr>
          <w:rFonts w:ascii="Tahoma" w:hAnsi="Tahoma" w:cs="Tahoma"/>
          <w:bCs/>
          <w:i/>
          <w:iCs/>
          <w:sz w:val="24"/>
          <w:szCs w:val="24"/>
        </w:rPr>
        <w:t>Toate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bunurile</w:t>
      </w:r>
      <w:proofErr w:type="spellEnd"/>
      <w:r w:rsidRPr="00B229AB">
        <w:rPr>
          <w:rFonts w:ascii="Tahoma" w:hAnsi="Tahoma" w:cs="Tahoma"/>
          <w:bCs/>
          <w:i/>
          <w:iCs/>
          <w:sz w:val="24"/>
          <w:szCs w:val="24"/>
        </w:rPr>
        <w:t xml:space="preserve"> mobile, a </w:t>
      </w:r>
      <w:proofErr w:type="spellStart"/>
      <w:r w:rsidRPr="00B229AB">
        <w:rPr>
          <w:rFonts w:ascii="Tahoma" w:hAnsi="Tahoma" w:cs="Tahoma"/>
          <w:bCs/>
          <w:i/>
          <w:iCs/>
          <w:sz w:val="24"/>
          <w:szCs w:val="24"/>
        </w:rPr>
        <w:t>căror</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achiziționare</w:t>
      </w:r>
      <w:proofErr w:type="spellEnd"/>
      <w:r w:rsidRPr="00B229AB">
        <w:rPr>
          <w:rFonts w:ascii="Tahoma" w:hAnsi="Tahoma" w:cs="Tahoma"/>
          <w:bCs/>
          <w:i/>
          <w:iCs/>
          <w:sz w:val="24"/>
          <w:szCs w:val="24"/>
        </w:rPr>
        <w:t xml:space="preserve"> </w:t>
      </w:r>
      <w:proofErr w:type="spellStart"/>
      <w:proofErr w:type="gramStart"/>
      <w:r w:rsidRPr="00B229AB">
        <w:rPr>
          <w:rFonts w:ascii="Tahoma" w:hAnsi="Tahoma" w:cs="Tahoma"/>
          <w:bCs/>
          <w:i/>
          <w:iCs/>
          <w:sz w:val="24"/>
          <w:szCs w:val="24"/>
        </w:rPr>
        <w:t>este</w:t>
      </w:r>
      <w:proofErr w:type="spellEnd"/>
      <w:proofErr w:type="gram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finanțată</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în</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cadrul</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Proiectului</w:t>
      </w:r>
      <w:proofErr w:type="spellEnd"/>
      <w:r w:rsidRPr="00B229AB">
        <w:rPr>
          <w:rFonts w:ascii="Tahoma" w:hAnsi="Tahoma" w:cs="Tahoma"/>
          <w:bCs/>
          <w:i/>
          <w:iCs/>
          <w:sz w:val="24"/>
          <w:szCs w:val="24"/>
        </w:rPr>
        <w:t xml:space="preserve"> SMID POIM, </w:t>
      </w:r>
      <w:proofErr w:type="spellStart"/>
      <w:r w:rsidRPr="00B229AB">
        <w:rPr>
          <w:rFonts w:ascii="Tahoma" w:hAnsi="Tahoma" w:cs="Tahoma"/>
          <w:bCs/>
          <w:i/>
          <w:iCs/>
          <w:sz w:val="24"/>
          <w:szCs w:val="24"/>
        </w:rPr>
        <w:t>vor</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aparține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domeniului</w:t>
      </w:r>
      <w:proofErr w:type="spellEnd"/>
      <w:r w:rsidRPr="00B229AB">
        <w:rPr>
          <w:rFonts w:ascii="Tahoma" w:hAnsi="Tahoma" w:cs="Tahoma"/>
          <w:bCs/>
          <w:i/>
          <w:iCs/>
          <w:sz w:val="24"/>
          <w:szCs w:val="24"/>
        </w:rPr>
        <w:t xml:space="preserve"> public al </w:t>
      </w:r>
      <w:proofErr w:type="spellStart"/>
      <w:r w:rsidRPr="00B229AB">
        <w:rPr>
          <w:rFonts w:ascii="Tahoma" w:hAnsi="Tahoma" w:cs="Tahoma"/>
          <w:bCs/>
          <w:i/>
          <w:iCs/>
          <w:sz w:val="24"/>
          <w:szCs w:val="24"/>
        </w:rPr>
        <w:t>Județului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Bistrița-Năsăud</w:t>
      </w:r>
      <w:proofErr w:type="spellEnd"/>
      <w:r w:rsidRPr="00B229AB">
        <w:rPr>
          <w:rFonts w:ascii="Tahoma" w:hAnsi="Tahoma" w:cs="Tahoma"/>
          <w:bCs/>
          <w:i/>
          <w:iCs/>
          <w:sz w:val="24"/>
          <w:szCs w:val="24"/>
        </w:rPr>
        <w:t>.</w:t>
      </w:r>
    </w:p>
    <w:p w:rsidR="002D6669" w:rsidRPr="00B229AB" w:rsidRDefault="002D6669" w:rsidP="002D6669">
      <w:pPr>
        <w:jc w:val="both"/>
        <w:rPr>
          <w:rFonts w:ascii="Tahoma" w:hAnsi="Tahoma" w:cs="Tahoma"/>
          <w:bCs/>
          <w:i/>
          <w:iCs/>
          <w:sz w:val="24"/>
          <w:szCs w:val="24"/>
        </w:rPr>
      </w:pPr>
      <w:r w:rsidRPr="00B229AB">
        <w:rPr>
          <w:rFonts w:ascii="Tahoma" w:hAnsi="Tahoma" w:cs="Tahoma"/>
          <w:bCs/>
          <w:i/>
          <w:iCs/>
          <w:sz w:val="24"/>
          <w:szCs w:val="24"/>
        </w:rPr>
        <w:t xml:space="preserve">(2) </w:t>
      </w:r>
      <w:proofErr w:type="spellStart"/>
      <w:r w:rsidRPr="00B229AB">
        <w:rPr>
          <w:rFonts w:ascii="Tahoma" w:hAnsi="Tahoma" w:cs="Tahoma"/>
          <w:bCs/>
          <w:i/>
          <w:iCs/>
          <w:sz w:val="24"/>
          <w:szCs w:val="24"/>
        </w:rPr>
        <w:t>Pe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întreaga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durată</w:t>
      </w:r>
      <w:proofErr w:type="spellEnd"/>
      <w:r w:rsidRPr="00B229AB">
        <w:rPr>
          <w:rFonts w:ascii="Tahoma" w:hAnsi="Tahoma" w:cs="Tahoma"/>
          <w:bCs/>
          <w:i/>
          <w:iCs/>
          <w:sz w:val="24"/>
          <w:szCs w:val="24"/>
        </w:rPr>
        <w:t xml:space="preserve"> a </w:t>
      </w:r>
      <w:proofErr w:type="spellStart"/>
      <w:r w:rsidRPr="00B229AB">
        <w:rPr>
          <w:rFonts w:ascii="Tahoma" w:hAnsi="Tahoma" w:cs="Tahoma"/>
          <w:bCs/>
          <w:i/>
          <w:iCs/>
          <w:sz w:val="24"/>
          <w:szCs w:val="24"/>
        </w:rPr>
        <w:t>Contractului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Județul</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Bistrița-Năsăud</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prin</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Consiliul</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Județean</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Bistrița-Năsăud</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va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pune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bunurile</w:t>
      </w:r>
      <w:proofErr w:type="spellEnd"/>
      <w:r w:rsidRPr="00B229AB">
        <w:rPr>
          <w:rFonts w:ascii="Tahoma" w:hAnsi="Tahoma" w:cs="Tahoma"/>
          <w:bCs/>
          <w:i/>
          <w:iCs/>
          <w:sz w:val="24"/>
          <w:szCs w:val="24"/>
        </w:rPr>
        <w:t xml:space="preserve"> mobile, </w:t>
      </w:r>
      <w:proofErr w:type="spellStart"/>
      <w:r w:rsidRPr="00B229AB">
        <w:rPr>
          <w:rFonts w:ascii="Tahoma" w:hAnsi="Tahoma" w:cs="Tahoma"/>
          <w:bCs/>
          <w:i/>
          <w:iCs/>
          <w:sz w:val="24"/>
          <w:szCs w:val="24"/>
        </w:rPr>
        <w:t>finanțate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în</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cadrul</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proiectului</w:t>
      </w:r>
      <w:proofErr w:type="spellEnd"/>
      <w:r w:rsidRPr="00B229AB">
        <w:rPr>
          <w:rFonts w:ascii="Tahoma" w:hAnsi="Tahoma" w:cs="Tahoma"/>
          <w:bCs/>
          <w:i/>
          <w:iCs/>
          <w:sz w:val="24"/>
          <w:szCs w:val="24"/>
        </w:rPr>
        <w:t xml:space="preserve"> SMID POIM, la </w:t>
      </w:r>
      <w:proofErr w:type="spellStart"/>
      <w:r w:rsidRPr="00B229AB">
        <w:rPr>
          <w:rFonts w:ascii="Tahoma" w:hAnsi="Tahoma" w:cs="Tahoma"/>
          <w:bCs/>
          <w:i/>
          <w:iCs/>
          <w:sz w:val="24"/>
          <w:szCs w:val="24"/>
        </w:rPr>
        <w:t>dispoziția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operatorului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către</w:t>
      </w:r>
      <w:proofErr w:type="spellEnd"/>
      <w:r w:rsidRPr="00B229AB">
        <w:rPr>
          <w:rFonts w:ascii="Tahoma" w:hAnsi="Tahoma" w:cs="Tahoma"/>
          <w:bCs/>
          <w:i/>
          <w:iCs/>
          <w:sz w:val="24"/>
          <w:szCs w:val="24"/>
        </w:rPr>
        <w:t xml:space="preserve"> care </w:t>
      </w:r>
      <w:proofErr w:type="spellStart"/>
      <w:r w:rsidRPr="00B229AB">
        <w:rPr>
          <w:rFonts w:ascii="Tahoma" w:hAnsi="Tahoma" w:cs="Tahoma"/>
          <w:bCs/>
          <w:i/>
          <w:iCs/>
          <w:sz w:val="24"/>
          <w:szCs w:val="24"/>
        </w:rPr>
        <w:t>este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delegată</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gestiunea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activității</w:t>
      </w:r>
      <w:proofErr w:type="spellEnd"/>
      <w:r w:rsidRPr="00B229AB">
        <w:rPr>
          <w:rFonts w:ascii="Tahoma" w:hAnsi="Tahoma" w:cs="Tahoma"/>
          <w:bCs/>
          <w:i/>
          <w:iCs/>
          <w:sz w:val="24"/>
          <w:szCs w:val="24"/>
        </w:rPr>
        <w:t xml:space="preserve"> de </w:t>
      </w:r>
      <w:proofErr w:type="spellStart"/>
      <w:r w:rsidRPr="00B229AB">
        <w:rPr>
          <w:rFonts w:ascii="Tahoma" w:hAnsi="Tahoma" w:cs="Tahoma"/>
          <w:bCs/>
          <w:i/>
          <w:iCs/>
          <w:sz w:val="24"/>
          <w:szCs w:val="24"/>
        </w:rPr>
        <w:t>colectare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separată</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și</w:t>
      </w:r>
      <w:proofErr w:type="spellEnd"/>
      <w:r w:rsidRPr="00B229AB">
        <w:rPr>
          <w:rFonts w:ascii="Tahoma" w:hAnsi="Tahoma" w:cs="Tahoma"/>
          <w:bCs/>
          <w:i/>
          <w:iCs/>
          <w:sz w:val="24"/>
          <w:szCs w:val="24"/>
        </w:rPr>
        <w:t xml:space="preserve"> transport </w:t>
      </w:r>
      <w:proofErr w:type="spellStart"/>
      <w:r w:rsidRPr="00B229AB">
        <w:rPr>
          <w:rFonts w:ascii="Tahoma" w:hAnsi="Tahoma" w:cs="Tahoma"/>
          <w:bCs/>
          <w:i/>
          <w:iCs/>
          <w:sz w:val="24"/>
          <w:szCs w:val="24"/>
        </w:rPr>
        <w:t>separat</w:t>
      </w:r>
      <w:proofErr w:type="spellEnd"/>
      <w:r w:rsidRPr="00B229AB">
        <w:rPr>
          <w:rFonts w:ascii="Tahoma" w:hAnsi="Tahoma" w:cs="Tahoma"/>
          <w:bCs/>
          <w:i/>
          <w:iCs/>
          <w:sz w:val="24"/>
          <w:szCs w:val="24"/>
        </w:rPr>
        <w:t xml:space="preserve"> al </w:t>
      </w:r>
      <w:proofErr w:type="spellStart"/>
      <w:r w:rsidRPr="00B229AB">
        <w:rPr>
          <w:rFonts w:ascii="Tahoma" w:hAnsi="Tahoma" w:cs="Tahoma"/>
          <w:bCs/>
          <w:i/>
          <w:iCs/>
          <w:sz w:val="24"/>
          <w:szCs w:val="24"/>
        </w:rPr>
        <w:t>deșeurilor</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municipale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în</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baza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contractului</w:t>
      </w:r>
      <w:proofErr w:type="spellEnd"/>
      <w:r w:rsidRPr="00B229AB">
        <w:rPr>
          <w:rFonts w:ascii="Tahoma" w:hAnsi="Tahoma" w:cs="Tahoma"/>
          <w:bCs/>
          <w:i/>
          <w:iCs/>
          <w:sz w:val="24"/>
          <w:szCs w:val="24"/>
        </w:rPr>
        <w:t xml:space="preserve"> de </w:t>
      </w:r>
      <w:proofErr w:type="spellStart"/>
      <w:r w:rsidRPr="00B229AB">
        <w:rPr>
          <w:rFonts w:ascii="Tahoma" w:hAnsi="Tahoma" w:cs="Tahoma"/>
          <w:bCs/>
          <w:i/>
          <w:iCs/>
          <w:sz w:val="24"/>
          <w:szCs w:val="24"/>
        </w:rPr>
        <w:t>delegare</w:t>
      </w:r>
      <w:proofErr w:type="spellEnd"/>
      <w:r w:rsidRPr="00B229AB">
        <w:rPr>
          <w:rFonts w:ascii="Tahoma" w:hAnsi="Tahoma" w:cs="Tahoma"/>
          <w:bCs/>
          <w:i/>
          <w:iCs/>
          <w:sz w:val="24"/>
          <w:szCs w:val="24"/>
        </w:rPr>
        <w:t xml:space="preserve"> a </w:t>
      </w:r>
      <w:proofErr w:type="spellStart"/>
      <w:r w:rsidRPr="00B229AB">
        <w:rPr>
          <w:rFonts w:ascii="Tahoma" w:hAnsi="Tahoma" w:cs="Tahoma"/>
          <w:bCs/>
          <w:i/>
          <w:iCs/>
          <w:sz w:val="24"/>
          <w:szCs w:val="24"/>
        </w:rPr>
        <w:t>gestiunii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atribuit</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în</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conformitate</w:t>
      </w:r>
      <w:proofErr w:type="spellEnd"/>
      <w:r w:rsidRPr="00B229AB">
        <w:rPr>
          <w:rFonts w:ascii="Tahoma" w:hAnsi="Tahoma" w:cs="Tahoma"/>
          <w:bCs/>
          <w:i/>
          <w:iCs/>
          <w:sz w:val="24"/>
          <w:szCs w:val="24"/>
        </w:rPr>
        <w:t xml:space="preserve"> cu </w:t>
      </w:r>
      <w:proofErr w:type="spellStart"/>
      <w:r w:rsidRPr="00B229AB">
        <w:rPr>
          <w:rFonts w:ascii="Tahoma" w:hAnsi="Tahoma" w:cs="Tahoma"/>
          <w:bCs/>
          <w:i/>
          <w:iCs/>
          <w:sz w:val="24"/>
          <w:szCs w:val="24"/>
        </w:rPr>
        <w:t>prevederile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Contractului</w:t>
      </w:r>
      <w:proofErr w:type="spellEnd"/>
      <w:r w:rsidRPr="00B229AB">
        <w:rPr>
          <w:rFonts w:ascii="Tahoma" w:hAnsi="Tahoma" w:cs="Tahoma"/>
          <w:bCs/>
          <w:i/>
          <w:iCs/>
          <w:sz w:val="24"/>
          <w:szCs w:val="24"/>
        </w:rPr>
        <w:t>.</w:t>
      </w:r>
    </w:p>
    <w:p w:rsidR="002D6669" w:rsidRPr="00B229AB" w:rsidRDefault="002D6669" w:rsidP="002D6669">
      <w:pPr>
        <w:jc w:val="both"/>
        <w:rPr>
          <w:rFonts w:ascii="Tahoma" w:hAnsi="Tahoma" w:cs="Tahoma"/>
          <w:bCs/>
          <w:i/>
          <w:iCs/>
          <w:sz w:val="24"/>
          <w:szCs w:val="24"/>
        </w:rPr>
      </w:pPr>
      <w:r w:rsidRPr="00B229AB">
        <w:rPr>
          <w:rFonts w:ascii="Tahoma" w:hAnsi="Tahoma" w:cs="Tahoma"/>
          <w:bCs/>
          <w:i/>
          <w:iCs/>
          <w:sz w:val="24"/>
          <w:szCs w:val="24"/>
        </w:rPr>
        <w:t xml:space="preserve">(3) </w:t>
      </w:r>
      <w:proofErr w:type="spellStart"/>
      <w:r w:rsidRPr="00B229AB">
        <w:rPr>
          <w:rFonts w:ascii="Tahoma" w:hAnsi="Tahoma" w:cs="Tahoma"/>
          <w:bCs/>
          <w:i/>
          <w:iCs/>
          <w:sz w:val="24"/>
          <w:szCs w:val="24"/>
        </w:rPr>
        <w:t>Bunurile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prevăzute</w:t>
      </w:r>
      <w:proofErr w:type="spellEnd"/>
      <w:r w:rsidRPr="00B229AB">
        <w:rPr>
          <w:rFonts w:ascii="Tahoma" w:hAnsi="Tahoma" w:cs="Tahoma"/>
          <w:bCs/>
          <w:i/>
          <w:iCs/>
          <w:sz w:val="24"/>
          <w:szCs w:val="24"/>
        </w:rPr>
        <w:t xml:space="preserve"> la </w:t>
      </w:r>
      <w:proofErr w:type="spellStart"/>
      <w:r w:rsidRPr="00B229AB">
        <w:rPr>
          <w:rFonts w:ascii="Tahoma" w:hAnsi="Tahoma" w:cs="Tahoma"/>
          <w:bCs/>
          <w:i/>
          <w:iCs/>
          <w:sz w:val="24"/>
          <w:szCs w:val="24"/>
        </w:rPr>
        <w:t>alin</w:t>
      </w:r>
      <w:proofErr w:type="spellEnd"/>
      <w:r w:rsidRPr="00B229AB">
        <w:rPr>
          <w:rFonts w:ascii="Tahoma" w:hAnsi="Tahoma" w:cs="Tahoma"/>
          <w:bCs/>
          <w:i/>
          <w:iCs/>
          <w:sz w:val="24"/>
          <w:szCs w:val="24"/>
        </w:rPr>
        <w:t xml:space="preserve">.(1) </w:t>
      </w:r>
      <w:proofErr w:type="spellStart"/>
      <w:r w:rsidRPr="00B229AB">
        <w:rPr>
          <w:rFonts w:ascii="Tahoma" w:hAnsi="Tahoma" w:cs="Tahoma"/>
          <w:bCs/>
          <w:i/>
          <w:iCs/>
          <w:sz w:val="24"/>
          <w:szCs w:val="24"/>
        </w:rPr>
        <w:t>vor</w:t>
      </w:r>
      <w:proofErr w:type="spellEnd"/>
      <w:r w:rsidRPr="00B229AB">
        <w:rPr>
          <w:rFonts w:ascii="Tahoma" w:hAnsi="Tahoma" w:cs="Tahoma"/>
          <w:bCs/>
          <w:i/>
          <w:iCs/>
          <w:sz w:val="24"/>
          <w:szCs w:val="24"/>
        </w:rPr>
        <w:t xml:space="preserve"> fi predate de </w:t>
      </w:r>
      <w:proofErr w:type="spellStart"/>
      <w:r w:rsidRPr="00B229AB">
        <w:rPr>
          <w:rFonts w:ascii="Tahoma" w:hAnsi="Tahoma" w:cs="Tahoma"/>
          <w:bCs/>
          <w:i/>
          <w:iCs/>
          <w:sz w:val="24"/>
          <w:szCs w:val="24"/>
        </w:rPr>
        <w:t>Județul</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Bistrița-Năsăud</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bază</w:t>
      </w:r>
      <w:proofErr w:type="spellEnd"/>
      <w:r w:rsidRPr="00B229AB">
        <w:rPr>
          <w:rFonts w:ascii="Tahoma" w:hAnsi="Tahoma" w:cs="Tahoma"/>
          <w:bCs/>
          <w:i/>
          <w:iCs/>
          <w:sz w:val="24"/>
          <w:szCs w:val="24"/>
        </w:rPr>
        <w:t xml:space="preserve"> de </w:t>
      </w:r>
      <w:proofErr w:type="spellStart"/>
      <w:r w:rsidRPr="00B229AB">
        <w:rPr>
          <w:rFonts w:ascii="Tahoma" w:hAnsi="Tahoma" w:cs="Tahoma"/>
          <w:bCs/>
          <w:i/>
          <w:iCs/>
          <w:sz w:val="24"/>
          <w:szCs w:val="24"/>
        </w:rPr>
        <w:t>proces</w:t>
      </w:r>
      <w:proofErr w:type="spellEnd"/>
      <w:r w:rsidRPr="00B229AB">
        <w:rPr>
          <w:rFonts w:ascii="Tahoma" w:hAnsi="Tahoma" w:cs="Tahoma"/>
          <w:bCs/>
          <w:i/>
          <w:iCs/>
          <w:sz w:val="24"/>
          <w:szCs w:val="24"/>
        </w:rPr>
        <w:t xml:space="preserve">-verbal de </w:t>
      </w:r>
      <w:proofErr w:type="spellStart"/>
      <w:r w:rsidRPr="00B229AB">
        <w:rPr>
          <w:rFonts w:ascii="Tahoma" w:hAnsi="Tahoma" w:cs="Tahoma"/>
          <w:bCs/>
          <w:i/>
          <w:iCs/>
          <w:sz w:val="24"/>
          <w:szCs w:val="24"/>
        </w:rPr>
        <w:t>predare-primire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către</w:t>
      </w:r>
      <w:proofErr w:type="spellEnd"/>
      <w:r w:rsidRPr="00B229AB">
        <w:rPr>
          <w:rFonts w:ascii="Tahoma" w:hAnsi="Tahoma" w:cs="Tahoma"/>
          <w:bCs/>
          <w:i/>
          <w:iCs/>
          <w:sz w:val="24"/>
          <w:szCs w:val="24"/>
        </w:rPr>
        <w:t xml:space="preserve"> ADI </w:t>
      </w:r>
      <w:proofErr w:type="spellStart"/>
      <w:r w:rsidRPr="00B229AB">
        <w:rPr>
          <w:rFonts w:ascii="Tahoma" w:hAnsi="Tahoma" w:cs="Tahoma"/>
          <w:bCs/>
          <w:i/>
          <w:iCs/>
          <w:sz w:val="24"/>
          <w:szCs w:val="24"/>
        </w:rPr>
        <w:t>Deșeuri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Bistrița-Năsăud</w:t>
      </w:r>
      <w:proofErr w:type="spellEnd"/>
      <w:r w:rsidRPr="00B229AB">
        <w:rPr>
          <w:rFonts w:ascii="Tahoma" w:hAnsi="Tahoma" w:cs="Tahoma"/>
          <w:bCs/>
          <w:i/>
          <w:iCs/>
          <w:sz w:val="24"/>
          <w:szCs w:val="24"/>
        </w:rPr>
        <w:t xml:space="preserve">, care la </w:t>
      </w:r>
      <w:proofErr w:type="spellStart"/>
      <w:r w:rsidRPr="00B229AB">
        <w:rPr>
          <w:rFonts w:ascii="Tahoma" w:hAnsi="Tahoma" w:cs="Tahoma"/>
          <w:bCs/>
          <w:i/>
          <w:iCs/>
          <w:sz w:val="24"/>
          <w:szCs w:val="24"/>
        </w:rPr>
        <w:t>rândul</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său</w:t>
      </w:r>
      <w:proofErr w:type="spellEnd"/>
      <w:r w:rsidRPr="00B229AB">
        <w:rPr>
          <w:rFonts w:ascii="Tahoma" w:hAnsi="Tahoma" w:cs="Tahoma"/>
          <w:bCs/>
          <w:i/>
          <w:iCs/>
          <w:sz w:val="24"/>
          <w:szCs w:val="24"/>
        </w:rPr>
        <w:t xml:space="preserve">, le </w:t>
      </w:r>
      <w:proofErr w:type="spellStart"/>
      <w:r w:rsidRPr="00B229AB">
        <w:rPr>
          <w:rFonts w:ascii="Tahoma" w:hAnsi="Tahoma" w:cs="Tahoma"/>
          <w:bCs/>
          <w:i/>
          <w:iCs/>
          <w:sz w:val="24"/>
          <w:szCs w:val="24"/>
        </w:rPr>
        <w:t>va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preda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bază</w:t>
      </w:r>
      <w:proofErr w:type="spellEnd"/>
      <w:r w:rsidRPr="00B229AB">
        <w:rPr>
          <w:rFonts w:ascii="Tahoma" w:hAnsi="Tahoma" w:cs="Tahoma"/>
          <w:bCs/>
          <w:i/>
          <w:iCs/>
          <w:sz w:val="24"/>
          <w:szCs w:val="24"/>
        </w:rPr>
        <w:t xml:space="preserve"> de </w:t>
      </w:r>
      <w:proofErr w:type="spellStart"/>
      <w:r w:rsidRPr="00B229AB">
        <w:rPr>
          <w:rFonts w:ascii="Tahoma" w:hAnsi="Tahoma" w:cs="Tahoma"/>
          <w:bCs/>
          <w:i/>
          <w:iCs/>
          <w:sz w:val="24"/>
          <w:szCs w:val="24"/>
        </w:rPr>
        <w:t>proces</w:t>
      </w:r>
      <w:proofErr w:type="spellEnd"/>
      <w:r w:rsidRPr="00B229AB">
        <w:rPr>
          <w:rFonts w:ascii="Tahoma" w:hAnsi="Tahoma" w:cs="Tahoma"/>
          <w:bCs/>
          <w:i/>
          <w:iCs/>
          <w:sz w:val="24"/>
          <w:szCs w:val="24"/>
        </w:rPr>
        <w:t xml:space="preserve">-verbal de </w:t>
      </w:r>
      <w:proofErr w:type="spellStart"/>
      <w:r w:rsidRPr="00B229AB">
        <w:rPr>
          <w:rFonts w:ascii="Tahoma" w:hAnsi="Tahoma" w:cs="Tahoma"/>
          <w:bCs/>
          <w:i/>
          <w:iCs/>
          <w:sz w:val="24"/>
          <w:szCs w:val="24"/>
        </w:rPr>
        <w:t>predare-primire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operatorului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menționat</w:t>
      </w:r>
      <w:proofErr w:type="spellEnd"/>
      <w:r w:rsidRPr="00B229AB">
        <w:rPr>
          <w:rFonts w:ascii="Tahoma" w:hAnsi="Tahoma" w:cs="Tahoma"/>
          <w:bCs/>
          <w:i/>
          <w:iCs/>
          <w:sz w:val="24"/>
          <w:szCs w:val="24"/>
        </w:rPr>
        <w:t xml:space="preserve"> la </w:t>
      </w:r>
      <w:proofErr w:type="spellStart"/>
      <w:r w:rsidRPr="00B229AB">
        <w:rPr>
          <w:rFonts w:ascii="Tahoma" w:hAnsi="Tahoma" w:cs="Tahoma"/>
          <w:bCs/>
          <w:i/>
          <w:iCs/>
          <w:sz w:val="24"/>
          <w:szCs w:val="24"/>
        </w:rPr>
        <w:t>alin</w:t>
      </w:r>
      <w:proofErr w:type="spellEnd"/>
      <w:r w:rsidRPr="00B229AB">
        <w:rPr>
          <w:rFonts w:ascii="Tahoma" w:hAnsi="Tahoma" w:cs="Tahoma"/>
          <w:bCs/>
          <w:i/>
          <w:iCs/>
          <w:sz w:val="24"/>
          <w:szCs w:val="24"/>
        </w:rPr>
        <w:t>.(2).</w:t>
      </w:r>
    </w:p>
    <w:p w:rsidR="002D6669" w:rsidRPr="00B229AB" w:rsidRDefault="002D6669" w:rsidP="002D6669">
      <w:pPr>
        <w:jc w:val="both"/>
        <w:rPr>
          <w:rFonts w:ascii="Tahoma" w:hAnsi="Tahoma" w:cs="Tahoma"/>
          <w:bCs/>
          <w:i/>
          <w:iCs/>
          <w:sz w:val="24"/>
          <w:szCs w:val="24"/>
          <w:u w:val="single"/>
        </w:rPr>
      </w:pPr>
      <w:r w:rsidRPr="00B229AB">
        <w:rPr>
          <w:rFonts w:ascii="Tahoma" w:hAnsi="Tahoma" w:cs="Tahoma"/>
          <w:bCs/>
          <w:i/>
          <w:iCs/>
          <w:sz w:val="24"/>
          <w:szCs w:val="24"/>
        </w:rPr>
        <w:t xml:space="preserve">(4) </w:t>
      </w:r>
      <w:proofErr w:type="spellStart"/>
      <w:r w:rsidRPr="00B229AB">
        <w:rPr>
          <w:rFonts w:ascii="Tahoma" w:hAnsi="Tahoma" w:cs="Tahoma"/>
          <w:bCs/>
          <w:i/>
          <w:iCs/>
          <w:sz w:val="24"/>
          <w:szCs w:val="24"/>
        </w:rPr>
        <w:t>Pentru</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bunurile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prevăzute</w:t>
      </w:r>
      <w:proofErr w:type="spellEnd"/>
      <w:r w:rsidRPr="00B229AB">
        <w:rPr>
          <w:rFonts w:ascii="Tahoma" w:hAnsi="Tahoma" w:cs="Tahoma"/>
          <w:bCs/>
          <w:i/>
          <w:iCs/>
          <w:sz w:val="24"/>
          <w:szCs w:val="24"/>
        </w:rPr>
        <w:t xml:space="preserve"> la </w:t>
      </w:r>
      <w:proofErr w:type="spellStart"/>
      <w:r w:rsidRPr="00B229AB">
        <w:rPr>
          <w:rFonts w:ascii="Tahoma" w:hAnsi="Tahoma" w:cs="Tahoma"/>
          <w:bCs/>
          <w:i/>
          <w:iCs/>
          <w:sz w:val="24"/>
          <w:szCs w:val="24"/>
        </w:rPr>
        <w:t>alin</w:t>
      </w:r>
      <w:proofErr w:type="spellEnd"/>
      <w:proofErr w:type="gramStart"/>
      <w:r w:rsidRPr="00B229AB">
        <w:rPr>
          <w:rFonts w:ascii="Tahoma" w:hAnsi="Tahoma" w:cs="Tahoma"/>
          <w:bCs/>
          <w:i/>
          <w:iCs/>
          <w:sz w:val="24"/>
          <w:szCs w:val="24"/>
        </w:rPr>
        <w:t>.(</w:t>
      </w:r>
      <w:proofErr w:type="gramEnd"/>
      <w:r w:rsidRPr="00B229AB">
        <w:rPr>
          <w:rFonts w:ascii="Tahoma" w:hAnsi="Tahoma" w:cs="Tahoma"/>
          <w:bCs/>
          <w:i/>
          <w:iCs/>
          <w:sz w:val="24"/>
          <w:szCs w:val="24"/>
        </w:rPr>
        <w:t xml:space="preserve">1), </w:t>
      </w:r>
      <w:proofErr w:type="spellStart"/>
      <w:r w:rsidRPr="00B229AB">
        <w:rPr>
          <w:rFonts w:ascii="Tahoma" w:hAnsi="Tahoma" w:cs="Tahoma"/>
          <w:bCs/>
          <w:i/>
          <w:iCs/>
          <w:sz w:val="24"/>
          <w:szCs w:val="24"/>
        </w:rPr>
        <w:t>puse</w:t>
      </w:r>
      <w:proofErr w:type="spellEnd"/>
      <w:r w:rsidRPr="00B229AB">
        <w:rPr>
          <w:rFonts w:ascii="Tahoma" w:hAnsi="Tahoma" w:cs="Tahoma"/>
          <w:bCs/>
          <w:i/>
          <w:iCs/>
          <w:sz w:val="24"/>
          <w:szCs w:val="24"/>
        </w:rPr>
        <w:t xml:space="preserve"> la </w:t>
      </w:r>
      <w:proofErr w:type="spellStart"/>
      <w:r w:rsidRPr="00B229AB">
        <w:rPr>
          <w:rFonts w:ascii="Tahoma" w:hAnsi="Tahoma" w:cs="Tahoma"/>
          <w:bCs/>
          <w:i/>
          <w:iCs/>
          <w:sz w:val="24"/>
          <w:szCs w:val="24"/>
        </w:rPr>
        <w:t>dispoziția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sa</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u w:val="single"/>
        </w:rPr>
        <w:t>operatorul</w:t>
      </w:r>
      <w:proofErr w:type="spellEnd"/>
      <w:r w:rsidRPr="00B229AB">
        <w:rPr>
          <w:rFonts w:ascii="Tahoma" w:hAnsi="Tahoma" w:cs="Tahoma"/>
          <w:bCs/>
          <w:i/>
          <w:iCs/>
          <w:sz w:val="24"/>
          <w:szCs w:val="24"/>
          <w:u w:val="single"/>
        </w:rPr>
        <w:t xml:space="preserve"> </w:t>
      </w:r>
      <w:proofErr w:type="spellStart"/>
      <w:r w:rsidRPr="00B229AB">
        <w:rPr>
          <w:rFonts w:ascii="Tahoma" w:hAnsi="Tahoma" w:cs="Tahoma"/>
          <w:bCs/>
          <w:i/>
          <w:iCs/>
          <w:sz w:val="24"/>
          <w:szCs w:val="24"/>
          <w:u w:val="single"/>
        </w:rPr>
        <w:t>menționat</w:t>
      </w:r>
      <w:proofErr w:type="spellEnd"/>
      <w:r w:rsidRPr="00B229AB">
        <w:rPr>
          <w:rFonts w:ascii="Tahoma" w:hAnsi="Tahoma" w:cs="Tahoma"/>
          <w:bCs/>
          <w:i/>
          <w:iCs/>
          <w:sz w:val="24"/>
          <w:szCs w:val="24"/>
          <w:u w:val="single"/>
        </w:rPr>
        <w:t xml:space="preserve"> la </w:t>
      </w:r>
      <w:proofErr w:type="spellStart"/>
      <w:r w:rsidRPr="00B229AB">
        <w:rPr>
          <w:rFonts w:ascii="Tahoma" w:hAnsi="Tahoma" w:cs="Tahoma"/>
          <w:bCs/>
          <w:i/>
          <w:iCs/>
          <w:sz w:val="24"/>
          <w:szCs w:val="24"/>
          <w:u w:val="single"/>
        </w:rPr>
        <w:t>alin</w:t>
      </w:r>
      <w:proofErr w:type="spellEnd"/>
      <w:r w:rsidRPr="00B229AB">
        <w:rPr>
          <w:rFonts w:ascii="Tahoma" w:hAnsi="Tahoma" w:cs="Tahoma"/>
          <w:bCs/>
          <w:i/>
          <w:iCs/>
          <w:sz w:val="24"/>
          <w:szCs w:val="24"/>
          <w:u w:val="single"/>
        </w:rPr>
        <w:t xml:space="preserve">.(2) </w:t>
      </w:r>
      <w:proofErr w:type="spellStart"/>
      <w:r w:rsidRPr="00B229AB">
        <w:rPr>
          <w:rFonts w:ascii="Tahoma" w:hAnsi="Tahoma" w:cs="Tahoma"/>
          <w:bCs/>
          <w:i/>
          <w:iCs/>
          <w:sz w:val="24"/>
          <w:szCs w:val="24"/>
          <w:u w:val="single"/>
        </w:rPr>
        <w:t>va</w:t>
      </w:r>
      <w:proofErr w:type="spellEnd"/>
      <w:r w:rsidRPr="00B229AB">
        <w:rPr>
          <w:rFonts w:ascii="Tahoma" w:hAnsi="Tahoma" w:cs="Tahoma"/>
          <w:bCs/>
          <w:i/>
          <w:iCs/>
          <w:sz w:val="24"/>
          <w:szCs w:val="24"/>
          <w:u w:val="single"/>
        </w:rPr>
        <w:t xml:space="preserve"> </w:t>
      </w:r>
      <w:proofErr w:type="spellStart"/>
      <w:r w:rsidRPr="00B229AB">
        <w:rPr>
          <w:rFonts w:ascii="Tahoma" w:hAnsi="Tahoma" w:cs="Tahoma"/>
          <w:bCs/>
          <w:i/>
          <w:iCs/>
          <w:sz w:val="24"/>
          <w:szCs w:val="24"/>
          <w:u w:val="single"/>
        </w:rPr>
        <w:t>plăti</w:t>
      </w:r>
      <w:proofErr w:type="spellEnd"/>
      <w:r w:rsidRPr="00B229AB">
        <w:rPr>
          <w:rFonts w:ascii="Tahoma" w:hAnsi="Tahoma" w:cs="Tahoma"/>
          <w:bCs/>
          <w:i/>
          <w:iCs/>
          <w:sz w:val="24"/>
          <w:szCs w:val="24"/>
          <w:u w:val="single"/>
        </w:rPr>
        <w:t xml:space="preserve"> </w:t>
      </w:r>
      <w:proofErr w:type="spellStart"/>
      <w:r w:rsidRPr="00B229AB">
        <w:rPr>
          <w:rFonts w:ascii="Tahoma" w:hAnsi="Tahoma" w:cs="Tahoma"/>
          <w:bCs/>
          <w:i/>
          <w:iCs/>
          <w:sz w:val="24"/>
          <w:szCs w:val="24"/>
          <w:u w:val="single"/>
        </w:rPr>
        <w:t>redevență</w:t>
      </w:r>
      <w:proofErr w:type="spellEnd"/>
      <w:r w:rsidRPr="00B229AB">
        <w:rPr>
          <w:rFonts w:ascii="Tahoma" w:hAnsi="Tahoma" w:cs="Tahoma"/>
          <w:bCs/>
          <w:i/>
          <w:iCs/>
          <w:sz w:val="24"/>
          <w:szCs w:val="24"/>
          <w:u w:val="single"/>
        </w:rPr>
        <w:t xml:space="preserve">, </w:t>
      </w:r>
      <w:proofErr w:type="spellStart"/>
      <w:r w:rsidRPr="00B229AB">
        <w:rPr>
          <w:rFonts w:ascii="Tahoma" w:hAnsi="Tahoma" w:cs="Tahoma"/>
          <w:bCs/>
          <w:i/>
          <w:iCs/>
          <w:sz w:val="24"/>
          <w:szCs w:val="24"/>
          <w:u w:val="single"/>
        </w:rPr>
        <w:t>în</w:t>
      </w:r>
      <w:proofErr w:type="spellEnd"/>
      <w:r w:rsidRPr="00B229AB">
        <w:rPr>
          <w:rFonts w:ascii="Tahoma" w:hAnsi="Tahoma" w:cs="Tahoma"/>
          <w:bCs/>
          <w:i/>
          <w:iCs/>
          <w:sz w:val="24"/>
          <w:szCs w:val="24"/>
          <w:u w:val="single"/>
        </w:rPr>
        <w:t xml:space="preserve"> </w:t>
      </w:r>
      <w:proofErr w:type="spellStart"/>
      <w:r w:rsidRPr="00B229AB">
        <w:rPr>
          <w:rFonts w:ascii="Tahoma" w:hAnsi="Tahoma" w:cs="Tahoma"/>
          <w:bCs/>
          <w:i/>
          <w:iCs/>
          <w:sz w:val="24"/>
          <w:szCs w:val="24"/>
          <w:u w:val="single"/>
        </w:rPr>
        <w:t>condițiile</w:t>
      </w:r>
      <w:proofErr w:type="spellEnd"/>
      <w:r w:rsidRPr="00B229AB">
        <w:rPr>
          <w:rFonts w:ascii="Tahoma" w:hAnsi="Tahoma" w:cs="Tahoma"/>
          <w:bCs/>
          <w:i/>
          <w:iCs/>
          <w:sz w:val="24"/>
          <w:szCs w:val="24"/>
          <w:u w:val="single"/>
        </w:rPr>
        <w:t xml:space="preserve"> </w:t>
      </w:r>
      <w:proofErr w:type="spellStart"/>
      <w:r w:rsidRPr="00B229AB">
        <w:rPr>
          <w:rFonts w:ascii="Tahoma" w:hAnsi="Tahoma" w:cs="Tahoma"/>
          <w:bCs/>
          <w:i/>
          <w:iCs/>
          <w:sz w:val="24"/>
          <w:szCs w:val="24"/>
          <w:u w:val="single"/>
        </w:rPr>
        <w:t>legii</w:t>
      </w:r>
      <w:proofErr w:type="spellEnd"/>
      <w:r w:rsidRPr="00B229AB">
        <w:rPr>
          <w:rFonts w:ascii="Tahoma" w:hAnsi="Tahoma" w:cs="Tahoma"/>
          <w:bCs/>
          <w:i/>
          <w:iCs/>
          <w:sz w:val="24"/>
          <w:szCs w:val="24"/>
          <w:u w:val="single"/>
        </w:rPr>
        <w:t>.</w:t>
      </w:r>
    </w:p>
    <w:p w:rsidR="002D6669" w:rsidRPr="00B229AB" w:rsidRDefault="002D6669" w:rsidP="002D6669">
      <w:pPr>
        <w:spacing w:after="240"/>
        <w:jc w:val="both"/>
        <w:rPr>
          <w:rFonts w:ascii="Tahoma" w:hAnsi="Tahoma" w:cs="Tahoma"/>
          <w:bCs/>
          <w:i/>
          <w:iCs/>
          <w:sz w:val="24"/>
          <w:szCs w:val="24"/>
        </w:rPr>
      </w:pPr>
      <w:r w:rsidRPr="00B229AB">
        <w:rPr>
          <w:rFonts w:ascii="Tahoma" w:hAnsi="Tahoma" w:cs="Tahoma"/>
          <w:bCs/>
          <w:i/>
          <w:iCs/>
          <w:sz w:val="24"/>
          <w:szCs w:val="24"/>
        </w:rPr>
        <w:t xml:space="preserve">(5) </w:t>
      </w:r>
      <w:proofErr w:type="spellStart"/>
      <w:r w:rsidRPr="00B229AB">
        <w:rPr>
          <w:rFonts w:ascii="Tahoma" w:hAnsi="Tahoma" w:cs="Tahoma"/>
          <w:bCs/>
          <w:i/>
          <w:iCs/>
          <w:sz w:val="24"/>
          <w:szCs w:val="24"/>
        </w:rPr>
        <w:t>Bunurile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prevăzute</w:t>
      </w:r>
      <w:proofErr w:type="spellEnd"/>
      <w:r w:rsidRPr="00B229AB">
        <w:rPr>
          <w:rFonts w:ascii="Tahoma" w:hAnsi="Tahoma" w:cs="Tahoma"/>
          <w:bCs/>
          <w:i/>
          <w:iCs/>
          <w:sz w:val="24"/>
          <w:szCs w:val="24"/>
        </w:rPr>
        <w:t xml:space="preserve"> la </w:t>
      </w:r>
      <w:proofErr w:type="spellStart"/>
      <w:r w:rsidRPr="00B229AB">
        <w:rPr>
          <w:rFonts w:ascii="Tahoma" w:hAnsi="Tahoma" w:cs="Tahoma"/>
          <w:bCs/>
          <w:i/>
          <w:iCs/>
          <w:sz w:val="24"/>
          <w:szCs w:val="24"/>
        </w:rPr>
        <w:t>alin</w:t>
      </w:r>
      <w:proofErr w:type="spellEnd"/>
      <w:r w:rsidRPr="00B229AB">
        <w:rPr>
          <w:rFonts w:ascii="Tahoma" w:hAnsi="Tahoma" w:cs="Tahoma"/>
          <w:bCs/>
          <w:i/>
          <w:iCs/>
          <w:sz w:val="24"/>
          <w:szCs w:val="24"/>
        </w:rPr>
        <w:t xml:space="preserve">.(1) </w:t>
      </w:r>
      <w:proofErr w:type="spellStart"/>
      <w:r w:rsidRPr="00B229AB">
        <w:rPr>
          <w:rFonts w:ascii="Tahoma" w:hAnsi="Tahoma" w:cs="Tahoma"/>
          <w:bCs/>
          <w:i/>
          <w:iCs/>
          <w:sz w:val="24"/>
          <w:szCs w:val="24"/>
        </w:rPr>
        <w:t>vor</w:t>
      </w:r>
      <w:proofErr w:type="spellEnd"/>
      <w:r w:rsidRPr="00B229AB">
        <w:rPr>
          <w:rFonts w:ascii="Tahoma" w:hAnsi="Tahoma" w:cs="Tahoma"/>
          <w:bCs/>
          <w:i/>
          <w:iCs/>
          <w:sz w:val="24"/>
          <w:szCs w:val="24"/>
        </w:rPr>
        <w:t xml:space="preserve"> fi predate de </w:t>
      </w:r>
      <w:proofErr w:type="spellStart"/>
      <w:r w:rsidRPr="00B229AB">
        <w:rPr>
          <w:rFonts w:ascii="Tahoma" w:hAnsi="Tahoma" w:cs="Tahoma"/>
          <w:bCs/>
          <w:i/>
          <w:iCs/>
          <w:sz w:val="24"/>
          <w:szCs w:val="24"/>
        </w:rPr>
        <w:t>operatorul</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menționat</w:t>
      </w:r>
      <w:proofErr w:type="spellEnd"/>
      <w:r w:rsidRPr="00B229AB">
        <w:rPr>
          <w:rFonts w:ascii="Tahoma" w:hAnsi="Tahoma" w:cs="Tahoma"/>
          <w:bCs/>
          <w:i/>
          <w:iCs/>
          <w:sz w:val="24"/>
          <w:szCs w:val="24"/>
        </w:rPr>
        <w:t xml:space="preserve"> la </w:t>
      </w:r>
      <w:proofErr w:type="spellStart"/>
      <w:r w:rsidRPr="00B229AB">
        <w:rPr>
          <w:rFonts w:ascii="Tahoma" w:hAnsi="Tahoma" w:cs="Tahoma"/>
          <w:bCs/>
          <w:i/>
          <w:iCs/>
          <w:sz w:val="24"/>
          <w:szCs w:val="24"/>
        </w:rPr>
        <w:t>alin</w:t>
      </w:r>
      <w:proofErr w:type="spellEnd"/>
      <w:r w:rsidRPr="00B229AB">
        <w:rPr>
          <w:rFonts w:ascii="Tahoma" w:hAnsi="Tahoma" w:cs="Tahoma"/>
          <w:bCs/>
          <w:i/>
          <w:iCs/>
          <w:sz w:val="24"/>
          <w:szCs w:val="24"/>
        </w:rPr>
        <w:t xml:space="preserve">.(2), </w:t>
      </w:r>
      <w:proofErr w:type="spellStart"/>
      <w:r w:rsidRPr="00B229AB">
        <w:rPr>
          <w:rFonts w:ascii="Tahoma" w:hAnsi="Tahoma" w:cs="Tahoma"/>
          <w:bCs/>
          <w:i/>
          <w:iCs/>
          <w:sz w:val="24"/>
          <w:szCs w:val="24"/>
        </w:rPr>
        <w:t>pe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bază</w:t>
      </w:r>
      <w:proofErr w:type="spellEnd"/>
      <w:r w:rsidRPr="00B229AB">
        <w:rPr>
          <w:rFonts w:ascii="Tahoma" w:hAnsi="Tahoma" w:cs="Tahoma"/>
          <w:bCs/>
          <w:i/>
          <w:iCs/>
          <w:sz w:val="24"/>
          <w:szCs w:val="24"/>
        </w:rPr>
        <w:t xml:space="preserve"> de </w:t>
      </w:r>
      <w:proofErr w:type="spellStart"/>
      <w:r w:rsidRPr="00B229AB">
        <w:rPr>
          <w:rFonts w:ascii="Tahoma" w:hAnsi="Tahoma" w:cs="Tahoma"/>
          <w:bCs/>
          <w:i/>
          <w:iCs/>
          <w:sz w:val="24"/>
          <w:szCs w:val="24"/>
        </w:rPr>
        <w:t>proces</w:t>
      </w:r>
      <w:proofErr w:type="spellEnd"/>
      <w:r w:rsidRPr="00B229AB">
        <w:rPr>
          <w:rFonts w:ascii="Tahoma" w:hAnsi="Tahoma" w:cs="Tahoma"/>
          <w:bCs/>
          <w:i/>
          <w:iCs/>
          <w:sz w:val="24"/>
          <w:szCs w:val="24"/>
        </w:rPr>
        <w:t xml:space="preserve">-verbal de </w:t>
      </w:r>
      <w:proofErr w:type="spellStart"/>
      <w:r w:rsidRPr="00B229AB">
        <w:rPr>
          <w:rFonts w:ascii="Tahoma" w:hAnsi="Tahoma" w:cs="Tahoma"/>
          <w:bCs/>
          <w:i/>
          <w:iCs/>
          <w:sz w:val="24"/>
          <w:szCs w:val="24"/>
        </w:rPr>
        <w:t>predare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primire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către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utilizatorii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persoane</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fizice</w:t>
      </w:r>
      <w:proofErr w:type="spellEnd"/>
      <w:r w:rsidRPr="00B229AB">
        <w:rPr>
          <w:rFonts w:ascii="Tahoma" w:hAnsi="Tahoma" w:cs="Tahoma"/>
          <w:bCs/>
          <w:i/>
          <w:iCs/>
          <w:sz w:val="24"/>
          <w:szCs w:val="24"/>
        </w:rPr>
        <w:t xml:space="preserve"> din </w:t>
      </w:r>
      <w:proofErr w:type="spellStart"/>
      <w:r w:rsidRPr="00B229AB">
        <w:rPr>
          <w:rFonts w:ascii="Tahoma" w:hAnsi="Tahoma" w:cs="Tahoma"/>
          <w:bCs/>
          <w:i/>
          <w:iCs/>
          <w:sz w:val="24"/>
          <w:szCs w:val="24"/>
        </w:rPr>
        <w:t>zona</w:t>
      </w:r>
      <w:proofErr w:type="spellEnd"/>
      <w:r w:rsidRPr="00B229AB">
        <w:rPr>
          <w:rFonts w:ascii="Tahoma" w:hAnsi="Tahoma" w:cs="Tahoma"/>
          <w:bCs/>
          <w:i/>
          <w:iCs/>
          <w:sz w:val="24"/>
          <w:szCs w:val="24"/>
        </w:rPr>
        <w:t xml:space="preserve"> de case din </w:t>
      </w:r>
      <w:proofErr w:type="spellStart"/>
      <w:r w:rsidRPr="00B229AB">
        <w:rPr>
          <w:rFonts w:ascii="Tahoma" w:hAnsi="Tahoma" w:cs="Tahoma"/>
          <w:bCs/>
          <w:i/>
          <w:iCs/>
          <w:sz w:val="24"/>
          <w:szCs w:val="24"/>
        </w:rPr>
        <w:t>mediul</w:t>
      </w:r>
      <w:proofErr w:type="spellEnd"/>
      <w:r w:rsidRPr="00B229AB">
        <w:rPr>
          <w:rFonts w:ascii="Tahoma" w:hAnsi="Tahoma" w:cs="Tahoma"/>
          <w:bCs/>
          <w:i/>
          <w:iCs/>
          <w:sz w:val="24"/>
          <w:szCs w:val="24"/>
        </w:rPr>
        <w:t xml:space="preserve"> urban </w:t>
      </w:r>
      <w:proofErr w:type="spellStart"/>
      <w:r w:rsidRPr="00B229AB">
        <w:rPr>
          <w:rFonts w:ascii="Tahoma" w:hAnsi="Tahoma" w:cs="Tahoma"/>
          <w:bCs/>
          <w:i/>
          <w:iCs/>
          <w:sz w:val="24"/>
          <w:szCs w:val="24"/>
        </w:rPr>
        <w:t>și</w:t>
      </w:r>
      <w:proofErr w:type="spellEnd"/>
      <w:r w:rsidRPr="00B229AB">
        <w:rPr>
          <w:rFonts w:ascii="Tahoma" w:hAnsi="Tahoma" w:cs="Tahoma"/>
          <w:bCs/>
          <w:i/>
          <w:iCs/>
          <w:sz w:val="24"/>
          <w:szCs w:val="24"/>
        </w:rPr>
        <w:t xml:space="preserve"> rural al </w:t>
      </w:r>
      <w:proofErr w:type="spellStart"/>
      <w:r w:rsidRPr="00B229AB">
        <w:rPr>
          <w:rFonts w:ascii="Tahoma" w:hAnsi="Tahoma" w:cs="Tahoma"/>
          <w:bCs/>
          <w:i/>
          <w:iCs/>
          <w:sz w:val="24"/>
          <w:szCs w:val="24"/>
        </w:rPr>
        <w:t>județului</w:t>
      </w:r>
      <w:proofErr w:type="spellEnd"/>
      <w:r w:rsidRPr="00B229AB">
        <w:rPr>
          <w:rFonts w:ascii="Tahoma" w:hAnsi="Tahoma" w:cs="Tahoma"/>
          <w:bCs/>
          <w:i/>
          <w:iCs/>
          <w:sz w:val="24"/>
          <w:szCs w:val="24"/>
        </w:rPr>
        <w:t xml:space="preserve"> </w:t>
      </w:r>
      <w:proofErr w:type="spellStart"/>
      <w:r w:rsidRPr="00B229AB">
        <w:rPr>
          <w:rFonts w:ascii="Tahoma" w:hAnsi="Tahoma" w:cs="Tahoma"/>
          <w:bCs/>
          <w:i/>
          <w:iCs/>
          <w:sz w:val="24"/>
          <w:szCs w:val="24"/>
        </w:rPr>
        <w:t>Bistrița-Năsăud</w:t>
      </w:r>
      <w:proofErr w:type="spellEnd"/>
      <w:r w:rsidRPr="00B229AB">
        <w:rPr>
          <w:rFonts w:ascii="Tahoma" w:hAnsi="Tahoma" w:cs="Tahoma"/>
          <w:bCs/>
          <w:i/>
          <w:iCs/>
          <w:sz w:val="24"/>
          <w:szCs w:val="24"/>
        </w:rPr>
        <w:t>.”</w:t>
      </w:r>
    </w:p>
    <w:p w:rsidR="00837913" w:rsidRPr="00B229AB" w:rsidRDefault="00837913" w:rsidP="00837913">
      <w:pPr>
        <w:autoSpaceDE w:val="0"/>
        <w:autoSpaceDN w:val="0"/>
        <w:adjustRightInd w:val="0"/>
        <w:spacing w:before="240"/>
        <w:ind w:firstLine="720"/>
        <w:jc w:val="both"/>
        <w:rPr>
          <w:rFonts w:ascii="Tahoma" w:eastAsiaTheme="minorEastAsia" w:hAnsi="Tahoma" w:cs="Tahoma"/>
          <w:sz w:val="24"/>
          <w:szCs w:val="24"/>
          <w:lang w:val="ro-RO"/>
        </w:rPr>
      </w:pPr>
      <w:r w:rsidRPr="00B229AB">
        <w:rPr>
          <w:rFonts w:ascii="Tahoma" w:eastAsiaTheme="minorEastAsia" w:hAnsi="Tahoma" w:cs="Tahoma"/>
          <w:sz w:val="24"/>
          <w:szCs w:val="24"/>
          <w:lang w:val="ro-RO"/>
        </w:rPr>
        <w:lastRenderedPageBreak/>
        <w:t xml:space="preserve">De asemenea, conform punctului de vedere al Consiliului Concurenței nr.9886/17.07.2023, înregistrat la Consiliul Județean Bistrița-Năsăud nr.IV/16521/18.07.2023: </w:t>
      </w:r>
    </w:p>
    <w:p w:rsidR="005C4601" w:rsidRPr="00837913" w:rsidRDefault="00837913" w:rsidP="00837913">
      <w:pPr>
        <w:autoSpaceDE w:val="0"/>
        <w:autoSpaceDN w:val="0"/>
        <w:adjustRightInd w:val="0"/>
        <w:spacing w:before="240"/>
        <w:ind w:firstLine="720"/>
        <w:jc w:val="both"/>
        <w:rPr>
          <w:rFonts w:ascii="Tahoma" w:eastAsiaTheme="minorEastAsia" w:hAnsi="Tahoma" w:cs="Tahoma"/>
          <w:i/>
          <w:sz w:val="24"/>
          <w:szCs w:val="24"/>
          <w:lang w:val="ro-RO"/>
        </w:rPr>
      </w:pPr>
      <w:r w:rsidRPr="00B229AB">
        <w:rPr>
          <w:rFonts w:ascii="Tahoma" w:eastAsiaTheme="minorEastAsia" w:hAnsi="Tahoma" w:cs="Tahoma"/>
          <w:i/>
          <w:sz w:val="24"/>
          <w:szCs w:val="24"/>
          <w:lang w:val="ro-RO"/>
        </w:rPr>
        <w:t>„Referitor la investițiile ce urmează a fi făcute urmare a implementării proiectului, pot apărea aspecte incidente regulilor de ajutor de stat în cazul în care activele obținute în urma implementării proiectului vor fi încredințate operatorului odată cu dreptul de a desfășura activitatea respectivă, fără a se încasa o redevență la nivelul pieței. În cazul în care UAT-ul stabilește o redevență sub acest nivel diferența dintre redevența calculată și cea încasată poate constitui ajutor de stat, caz în care trebuie respectată procedura prevăzută în OUG nr.77/2014 privind procedurile naționale în domeniul ajutorului de stat, cu modificările și completările ulterioare. Prin urmare, dacă operatorul plătește pentru activele respective o redevență la nivelul amortizării, măsura nu implică un avantaj în favoarea acestuia și astfel, nu conține elemente de ajutor de stat.”</w:t>
      </w:r>
      <w:r w:rsidR="004555C0" w:rsidRPr="00B229AB">
        <w:rPr>
          <w:rFonts w:ascii="Tahoma" w:eastAsiaTheme="minorEastAsia" w:hAnsi="Tahoma" w:cs="Tahoma"/>
          <w:sz w:val="24"/>
          <w:szCs w:val="24"/>
          <w:lang w:val="ro-RO"/>
        </w:rPr>
        <w:tab/>
      </w:r>
    </w:p>
    <w:p w:rsidR="00B229AB" w:rsidRPr="00ED6DB9" w:rsidRDefault="00B229AB" w:rsidP="00ED6DB9">
      <w:pPr>
        <w:autoSpaceDE w:val="0"/>
        <w:autoSpaceDN w:val="0"/>
        <w:adjustRightInd w:val="0"/>
        <w:spacing w:before="240"/>
        <w:ind w:firstLine="720"/>
        <w:jc w:val="both"/>
        <w:rPr>
          <w:rFonts w:ascii="Tahoma" w:eastAsiaTheme="minorEastAsia" w:hAnsi="Tahoma" w:cs="Tahoma"/>
          <w:sz w:val="24"/>
          <w:szCs w:val="24"/>
          <w:lang w:val="ro-RO"/>
        </w:rPr>
      </w:pPr>
      <w:r w:rsidRPr="00ED6DB9">
        <w:rPr>
          <w:rFonts w:ascii="Tahoma" w:eastAsiaTheme="minorEastAsia" w:hAnsi="Tahoma" w:cs="Tahoma"/>
          <w:sz w:val="24"/>
          <w:szCs w:val="24"/>
          <w:lang w:val="ro-RO"/>
        </w:rPr>
        <w:t>Prezentăm mai jos valoarea recipientelor de colectarea a deșeurilor realizate în cadrul Proiectului „Recipiente de colectare a deșeurilor pentru Dezvoltarea și Modernizarea Sistemului de Management Integrat al Deșeurilor din Județul Bistrița-Năsăud” cod SMIS 2014+158205, aprobat prin Contractului de finanțare nr.2307/01.09.2023 și Proiectului „Recipiente de colectare a deșeurilor pentru Dezvoltarea și Modernizarea Sistemului de Management Integrat al Deșeurilor din Județul Bistrița-Năsăud- etapa II”, Cod SMIS 319875, aprobat prin Contractul de finanțare nr.38/01.07.2024, cu mențiunea că aceste recipiente de colectare au fost predate Asociației de Dezvoltare Intercomunitară privind Gestionarea Integrată a Deşeurilor Municipale în judeţul Bistriţa-Năsăud prin procesele-verbale de predare-primire nr. IVA/27280/24.11.2023 și nr. IVA/27349/01.10.2025</w:t>
      </w:r>
      <w:r w:rsidR="00ED6DB9">
        <w:rPr>
          <w:rFonts w:ascii="Tahoma" w:eastAsiaTheme="minorEastAsia" w:hAnsi="Tahoma" w:cs="Tahoma"/>
          <w:sz w:val="24"/>
          <w:szCs w:val="24"/>
          <w:lang w:val="ro-RO"/>
        </w:rPr>
        <w:t>.</w:t>
      </w:r>
    </w:p>
    <w:p w:rsidR="00B229AB" w:rsidRPr="00B229AB" w:rsidRDefault="00B229AB" w:rsidP="00B229AB">
      <w:pPr>
        <w:spacing w:after="0" w:line="240" w:lineRule="auto"/>
        <w:jc w:val="both"/>
        <w:rPr>
          <w:rFonts w:ascii="Tahoma" w:hAnsi="Tahoma" w:cs="Tahoma"/>
          <w:sz w:val="24"/>
          <w:szCs w:val="24"/>
        </w:rPr>
      </w:pPr>
      <w:proofErr w:type="spellStart"/>
      <w:r w:rsidRPr="00B229AB">
        <w:rPr>
          <w:rFonts w:ascii="Tahoma" w:hAnsi="Tahoma" w:cs="Tahoma"/>
          <w:b/>
          <w:sz w:val="24"/>
          <w:szCs w:val="24"/>
        </w:rPr>
        <w:t>Cantitate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și</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valoare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recipiente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Proiect</w:t>
      </w:r>
      <w:proofErr w:type="spellEnd"/>
      <w:r w:rsidRPr="00B229AB">
        <w:rPr>
          <w:rFonts w:ascii="Tahoma" w:hAnsi="Tahoma" w:cs="Tahoma"/>
          <w:b/>
          <w:sz w:val="24"/>
          <w:szCs w:val="24"/>
        </w:rPr>
        <w:t xml:space="preserve"> Cod SMIS 2014+158205(</w:t>
      </w:r>
      <w:proofErr w:type="spellStart"/>
      <w:r w:rsidRPr="00B229AB">
        <w:rPr>
          <w:rFonts w:ascii="Tahoma" w:hAnsi="Tahoma" w:cs="Tahoma"/>
          <w:b/>
          <w:sz w:val="24"/>
          <w:szCs w:val="24"/>
        </w:rPr>
        <w:t>etapa</w:t>
      </w:r>
      <w:proofErr w:type="spellEnd"/>
      <w:r w:rsidRPr="00B229AB">
        <w:rPr>
          <w:rFonts w:ascii="Tahoma" w:hAnsi="Tahoma" w:cs="Tahoma"/>
          <w:b/>
          <w:sz w:val="24"/>
          <w:szCs w:val="24"/>
        </w:rPr>
        <w:t xml:space="preserve"> I a </w:t>
      </w:r>
      <w:proofErr w:type="spellStart"/>
      <w:r w:rsidRPr="00B229AB">
        <w:rPr>
          <w:rFonts w:ascii="Tahoma" w:hAnsi="Tahoma" w:cs="Tahoma"/>
          <w:b/>
          <w:sz w:val="24"/>
          <w:szCs w:val="24"/>
        </w:rPr>
        <w:t>Proiectului</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Recipiente</w:t>
      </w:r>
      <w:proofErr w:type="spellEnd"/>
      <w:r w:rsidRPr="00B229AB">
        <w:rPr>
          <w:rFonts w:ascii="Tahoma" w:hAnsi="Tahoma" w:cs="Tahoma"/>
          <w:b/>
          <w:sz w:val="24"/>
          <w:szCs w:val="24"/>
        </w:rPr>
        <w:t xml:space="preserve"> de </w:t>
      </w:r>
      <w:proofErr w:type="spellStart"/>
      <w:r w:rsidRPr="00B229AB">
        <w:rPr>
          <w:rFonts w:ascii="Tahoma" w:hAnsi="Tahoma" w:cs="Tahoma"/>
          <w:b/>
          <w:sz w:val="24"/>
          <w:szCs w:val="24"/>
        </w:rPr>
        <w:t>colectare</w:t>
      </w:r>
      <w:proofErr w:type="spellEnd"/>
      <w:r w:rsidRPr="00B229AB">
        <w:rPr>
          <w:rFonts w:ascii="Tahoma" w:hAnsi="Tahoma" w:cs="Tahoma"/>
          <w:b/>
          <w:sz w:val="24"/>
          <w:szCs w:val="24"/>
        </w:rPr>
        <w:t xml:space="preserve"> a </w:t>
      </w:r>
      <w:proofErr w:type="spellStart"/>
      <w:r w:rsidRPr="00B229AB">
        <w:rPr>
          <w:rFonts w:ascii="Tahoma" w:hAnsi="Tahoma" w:cs="Tahoma"/>
          <w:b/>
          <w:sz w:val="24"/>
          <w:szCs w:val="24"/>
        </w:rPr>
        <w:t>deșeurilor</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pentru</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Dezvoltarea</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și</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Modernizarea</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Sistemului</w:t>
      </w:r>
      <w:proofErr w:type="spellEnd"/>
      <w:r w:rsidRPr="00B229AB">
        <w:rPr>
          <w:rFonts w:ascii="Tahoma" w:hAnsi="Tahoma" w:cs="Tahoma"/>
          <w:b/>
          <w:sz w:val="24"/>
          <w:szCs w:val="24"/>
        </w:rPr>
        <w:t xml:space="preserve"> de Management </w:t>
      </w:r>
      <w:proofErr w:type="spellStart"/>
      <w:r w:rsidRPr="00B229AB">
        <w:rPr>
          <w:rFonts w:ascii="Tahoma" w:hAnsi="Tahoma" w:cs="Tahoma"/>
          <w:b/>
          <w:sz w:val="24"/>
          <w:szCs w:val="24"/>
        </w:rPr>
        <w:t>Integrat</w:t>
      </w:r>
      <w:proofErr w:type="spellEnd"/>
      <w:r w:rsidRPr="00B229AB">
        <w:rPr>
          <w:rFonts w:ascii="Tahoma" w:hAnsi="Tahoma" w:cs="Tahoma"/>
          <w:b/>
          <w:sz w:val="24"/>
          <w:szCs w:val="24"/>
        </w:rPr>
        <w:t xml:space="preserve"> al </w:t>
      </w:r>
      <w:proofErr w:type="spellStart"/>
      <w:r w:rsidRPr="00B229AB">
        <w:rPr>
          <w:rFonts w:ascii="Tahoma" w:hAnsi="Tahoma" w:cs="Tahoma"/>
          <w:b/>
          <w:sz w:val="24"/>
          <w:szCs w:val="24"/>
        </w:rPr>
        <w:t>Deșeurilor</w:t>
      </w:r>
      <w:proofErr w:type="spellEnd"/>
      <w:r w:rsidRPr="00B229AB">
        <w:rPr>
          <w:rFonts w:ascii="Tahoma" w:hAnsi="Tahoma" w:cs="Tahoma"/>
          <w:b/>
          <w:sz w:val="24"/>
          <w:szCs w:val="24"/>
        </w:rPr>
        <w:t xml:space="preserve"> din </w:t>
      </w:r>
      <w:proofErr w:type="spellStart"/>
      <w:r w:rsidRPr="00B229AB">
        <w:rPr>
          <w:rFonts w:ascii="Tahoma" w:hAnsi="Tahoma" w:cs="Tahoma"/>
          <w:b/>
          <w:sz w:val="24"/>
          <w:szCs w:val="24"/>
        </w:rPr>
        <w:t>Județul</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Bistrița-Năsăud</w:t>
      </w:r>
      <w:proofErr w:type="spellEnd"/>
      <w:r w:rsidRPr="00B229AB">
        <w:rPr>
          <w:rFonts w:ascii="Tahoma" w:hAnsi="Tahoma" w:cs="Tahoma"/>
          <w:b/>
          <w:sz w:val="24"/>
          <w:szCs w:val="24"/>
        </w:rPr>
        <w:t>)</w:t>
      </w:r>
      <w:r w:rsidRPr="00B229AB">
        <w:rPr>
          <w:rFonts w:ascii="Tahoma" w:hAnsi="Tahoma" w:cs="Tahoma"/>
          <w:sz w:val="24"/>
          <w:szCs w:val="24"/>
        </w:rPr>
        <w:t xml:space="preserve"> </w:t>
      </w:r>
      <w:proofErr w:type="spellStart"/>
      <w:r w:rsidRPr="00B229AB">
        <w:rPr>
          <w:rFonts w:ascii="Tahoma" w:hAnsi="Tahoma" w:cs="Tahoma"/>
          <w:sz w:val="24"/>
          <w:szCs w:val="24"/>
        </w:rPr>
        <w:t>livrate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cadrul</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Contractului</w:t>
      </w:r>
      <w:proofErr w:type="spellEnd"/>
      <w:r w:rsidRPr="00B229AB">
        <w:rPr>
          <w:rFonts w:ascii="Tahoma" w:hAnsi="Tahoma" w:cs="Tahoma"/>
          <w:sz w:val="24"/>
          <w:szCs w:val="24"/>
        </w:rPr>
        <w:t xml:space="preserve"> nr.21318/18.09.2023 </w:t>
      </w:r>
      <w:proofErr w:type="spellStart"/>
      <w:r w:rsidRPr="00B229AB">
        <w:rPr>
          <w:rFonts w:ascii="Tahoma" w:hAnsi="Tahoma" w:cs="Tahoma"/>
          <w:sz w:val="24"/>
          <w:szCs w:val="24"/>
        </w:rPr>
        <w:t>privind</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achiziția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publică</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produse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Recipiente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colectarea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deșeurilor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fracția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sticlă</w:t>
      </w:r>
      <w:proofErr w:type="spellEnd"/>
      <w:r w:rsidRPr="00B229AB">
        <w:rPr>
          <w:rFonts w:ascii="Tahoma" w:hAnsi="Tahoma" w:cs="Tahoma"/>
          <w:sz w:val="24"/>
          <w:szCs w:val="24"/>
        </w:rPr>
        <w:t xml:space="preserve"> - </w:t>
      </w:r>
      <w:proofErr w:type="spellStart"/>
      <w:r w:rsidRPr="00B229AB">
        <w:rPr>
          <w:rFonts w:ascii="Tahoma" w:hAnsi="Tahoma" w:cs="Tahoma"/>
          <w:sz w:val="24"/>
          <w:szCs w:val="24"/>
        </w:rPr>
        <w:t>europubele</w:t>
      </w:r>
      <w:proofErr w:type="spellEnd"/>
      <w:r w:rsidRPr="00B229AB">
        <w:rPr>
          <w:rFonts w:ascii="Tahoma" w:hAnsi="Tahoma" w:cs="Tahoma"/>
          <w:sz w:val="24"/>
          <w:szCs w:val="24"/>
        </w:rPr>
        <w:t xml:space="preserve"> de 120 </w:t>
      </w:r>
      <w:proofErr w:type="spellStart"/>
      <w:r w:rsidRPr="00B229AB">
        <w:rPr>
          <w:rFonts w:ascii="Tahoma" w:hAnsi="Tahoma" w:cs="Tahoma"/>
          <w:sz w:val="24"/>
          <w:szCs w:val="24"/>
        </w:rPr>
        <w:t>litri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Recipiente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colectarea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deșeurilor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fracția</w:t>
      </w:r>
      <w:proofErr w:type="spellEnd"/>
      <w:r w:rsidRPr="00B229AB">
        <w:rPr>
          <w:rFonts w:ascii="Tahoma" w:hAnsi="Tahoma" w:cs="Tahoma"/>
          <w:sz w:val="24"/>
          <w:szCs w:val="24"/>
        </w:rPr>
        <w:t xml:space="preserve"> Plastic/Metal -  </w:t>
      </w:r>
      <w:proofErr w:type="spellStart"/>
      <w:r w:rsidRPr="00B229AB">
        <w:rPr>
          <w:rFonts w:ascii="Tahoma" w:hAnsi="Tahoma" w:cs="Tahoma"/>
          <w:sz w:val="24"/>
          <w:szCs w:val="24"/>
        </w:rPr>
        <w:t>europubele</w:t>
      </w:r>
      <w:proofErr w:type="spellEnd"/>
      <w:r w:rsidRPr="00B229AB">
        <w:rPr>
          <w:rFonts w:ascii="Tahoma" w:hAnsi="Tahoma" w:cs="Tahoma"/>
          <w:sz w:val="24"/>
          <w:szCs w:val="24"/>
        </w:rPr>
        <w:t xml:space="preserve"> de 240 </w:t>
      </w:r>
      <w:proofErr w:type="spellStart"/>
      <w:r w:rsidRPr="00B229AB">
        <w:rPr>
          <w:rFonts w:ascii="Tahoma" w:hAnsi="Tahoma" w:cs="Tahoma"/>
          <w:sz w:val="24"/>
          <w:szCs w:val="24"/>
        </w:rPr>
        <w:t>litri</w:t>
      </w:r>
      <w:proofErr w:type="spellEnd"/>
      <w:r w:rsidRPr="00B229AB">
        <w:rPr>
          <w:rFonts w:ascii="Tahoma" w:hAnsi="Tahoma" w:cs="Tahoma"/>
          <w:sz w:val="24"/>
          <w:szCs w:val="24"/>
        </w:rPr>
        <w:t xml:space="preserve">”- Lot 1, </w:t>
      </w:r>
      <w:proofErr w:type="spellStart"/>
      <w:r w:rsidRPr="00B229AB">
        <w:rPr>
          <w:rFonts w:ascii="Tahoma" w:hAnsi="Tahoma" w:cs="Tahoma"/>
          <w:sz w:val="24"/>
          <w:szCs w:val="24"/>
        </w:rPr>
        <w:t>încheiat</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Unitatea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Administrativ-Teritorială</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Județul</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Bistrița-Năsăud</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calitate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Achizitor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Societatea</w:t>
      </w:r>
      <w:proofErr w:type="spellEnd"/>
      <w:r w:rsidRPr="00B229AB">
        <w:rPr>
          <w:rFonts w:ascii="Tahoma" w:hAnsi="Tahoma" w:cs="Tahoma"/>
          <w:sz w:val="24"/>
          <w:szCs w:val="24"/>
        </w:rPr>
        <w:t xml:space="preserve"> EUROPLAST ROMÂNIA SRL Oradea,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calitate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Contractant</w:t>
      </w:r>
      <w:proofErr w:type="spellEnd"/>
      <w:r w:rsidRPr="00B229AB">
        <w:rPr>
          <w:rFonts w:ascii="Tahoma" w:hAnsi="Tahoma" w:cs="Tahoma"/>
          <w:sz w:val="24"/>
          <w:szCs w:val="24"/>
        </w:rPr>
        <w:t>:</w:t>
      </w:r>
    </w:p>
    <w:p w:rsidR="00B229AB" w:rsidRPr="00B229AB" w:rsidRDefault="00B229AB" w:rsidP="00B229AB">
      <w:pPr>
        <w:spacing w:after="0" w:line="240" w:lineRule="auto"/>
        <w:jc w:val="both"/>
        <w:rPr>
          <w:rFonts w:ascii="Tahoma" w:hAnsi="Tahoma" w:cs="Tahoma"/>
          <w:sz w:val="24"/>
          <w:szCs w:val="24"/>
        </w:rPr>
      </w:pPr>
    </w:p>
    <w:p w:rsidR="00B229AB" w:rsidRPr="00B229AB" w:rsidRDefault="00B229AB" w:rsidP="00B229AB">
      <w:pPr>
        <w:spacing w:line="240" w:lineRule="auto"/>
        <w:jc w:val="both"/>
        <w:rPr>
          <w:rFonts w:ascii="Tahoma" w:hAnsi="Tahoma" w:cs="Tahoma"/>
          <w:sz w:val="24"/>
          <w:szCs w:val="24"/>
        </w:rPr>
      </w:pPr>
      <w:r w:rsidRPr="00B229AB">
        <w:rPr>
          <w:rFonts w:ascii="Tahoma" w:hAnsi="Tahoma" w:cs="Tahoma"/>
          <w:sz w:val="24"/>
          <w:szCs w:val="24"/>
        </w:rPr>
        <w:t xml:space="preserve">1) EUROPUBELE GALBENE DE 240 L – 21.443 </w:t>
      </w:r>
      <w:proofErr w:type="spellStart"/>
      <w:r w:rsidRPr="00B229AB">
        <w:rPr>
          <w:rFonts w:ascii="Tahoma" w:hAnsi="Tahoma" w:cs="Tahoma"/>
          <w:sz w:val="24"/>
          <w:szCs w:val="24"/>
        </w:rPr>
        <w:t>bucăți</w:t>
      </w:r>
      <w:proofErr w:type="spellEnd"/>
    </w:p>
    <w:p w:rsidR="00B229AB" w:rsidRPr="00B229AB" w:rsidRDefault="00B229AB" w:rsidP="00B229AB">
      <w:pPr>
        <w:spacing w:line="240" w:lineRule="auto"/>
        <w:jc w:val="both"/>
        <w:rPr>
          <w:rFonts w:ascii="Tahoma" w:hAnsi="Tahoma" w:cs="Tahoma"/>
          <w:sz w:val="24"/>
          <w:szCs w:val="24"/>
        </w:rPr>
      </w:pPr>
      <w:r w:rsidRPr="00B229AB">
        <w:rPr>
          <w:rFonts w:ascii="Tahoma" w:hAnsi="Tahoma" w:cs="Tahoma"/>
          <w:sz w:val="24"/>
          <w:szCs w:val="24"/>
        </w:rPr>
        <w:t xml:space="preserve">- 21.443 de </w:t>
      </w:r>
      <w:bookmarkStart w:id="1" w:name="_Hlk212459439"/>
      <w:proofErr w:type="spellStart"/>
      <w:r w:rsidRPr="00B229AB">
        <w:rPr>
          <w:rFonts w:ascii="Tahoma" w:hAnsi="Tahoma" w:cs="Tahoma"/>
          <w:sz w:val="24"/>
          <w:szCs w:val="24"/>
        </w:rPr>
        <w:t>europubele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galbene</w:t>
      </w:r>
      <w:proofErr w:type="spellEnd"/>
      <w:r w:rsidRPr="00B229AB">
        <w:rPr>
          <w:rFonts w:ascii="Tahoma" w:hAnsi="Tahoma" w:cs="Tahoma"/>
          <w:sz w:val="24"/>
          <w:szCs w:val="24"/>
        </w:rPr>
        <w:t xml:space="preserve"> de 240 l </w:t>
      </w:r>
      <w:bookmarkEnd w:id="1"/>
      <w:proofErr w:type="spellStart"/>
      <w:r w:rsidRPr="00B229AB">
        <w:rPr>
          <w:rFonts w:ascii="Tahoma" w:hAnsi="Tahoma" w:cs="Tahoma"/>
          <w:sz w:val="24"/>
          <w:szCs w:val="24"/>
        </w:rPr>
        <w:t>prevăzute</w:t>
      </w:r>
      <w:proofErr w:type="spellEnd"/>
      <w:r w:rsidRPr="00B229AB">
        <w:rPr>
          <w:rFonts w:ascii="Tahoma" w:hAnsi="Tahoma" w:cs="Tahoma"/>
          <w:sz w:val="24"/>
          <w:szCs w:val="24"/>
        </w:rPr>
        <w:t xml:space="preserve"> cu TAG-RFID,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colectarea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deşeurilor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reciclabile</w:t>
      </w:r>
      <w:proofErr w:type="spellEnd"/>
      <w:r w:rsidRPr="00B229AB">
        <w:rPr>
          <w:rFonts w:ascii="Tahoma" w:hAnsi="Tahoma" w:cs="Tahoma"/>
          <w:sz w:val="24"/>
          <w:szCs w:val="24"/>
        </w:rPr>
        <w:t xml:space="preserve"> (plastic, metal), </w:t>
      </w:r>
      <w:bookmarkStart w:id="2" w:name="_Hlk151645613"/>
      <w:proofErr w:type="spellStart"/>
      <w:r w:rsidRPr="00B229AB">
        <w:rPr>
          <w:rFonts w:ascii="Tahoma" w:hAnsi="Tahoma" w:cs="Tahoma"/>
          <w:sz w:val="24"/>
          <w:szCs w:val="24"/>
        </w:rPr>
        <w:t>având</w:t>
      </w:r>
      <w:proofErr w:type="spellEnd"/>
      <w:r w:rsidRPr="00B229AB">
        <w:rPr>
          <w:rFonts w:ascii="Tahoma" w:hAnsi="Tahoma" w:cs="Tahoma"/>
          <w:sz w:val="24"/>
          <w:szCs w:val="24"/>
        </w:rPr>
        <w:t xml:space="preserve"> o </w:t>
      </w:r>
      <w:proofErr w:type="spellStart"/>
      <w:r w:rsidRPr="00B229AB">
        <w:rPr>
          <w:rFonts w:ascii="Tahoma" w:hAnsi="Tahoma" w:cs="Tahoma"/>
          <w:sz w:val="24"/>
          <w:szCs w:val="24"/>
        </w:rPr>
        <w:t>valoare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totală</w:t>
      </w:r>
      <w:proofErr w:type="spellEnd"/>
      <w:r w:rsidRPr="00B229AB">
        <w:rPr>
          <w:rFonts w:ascii="Tahoma" w:hAnsi="Tahoma" w:cs="Tahoma"/>
          <w:sz w:val="24"/>
          <w:szCs w:val="24"/>
        </w:rPr>
        <w:t xml:space="preserve"> de 3.965.368,22 lei, </w:t>
      </w:r>
      <w:proofErr w:type="spellStart"/>
      <w:r w:rsidRPr="00B229AB">
        <w:rPr>
          <w:rFonts w:ascii="Tahoma" w:hAnsi="Tahoma" w:cs="Tahoma"/>
          <w:sz w:val="24"/>
          <w:szCs w:val="24"/>
        </w:rPr>
        <w:t>respectiv</w:t>
      </w:r>
      <w:proofErr w:type="spellEnd"/>
      <w:r w:rsidRPr="00B229AB">
        <w:rPr>
          <w:rFonts w:ascii="Tahoma" w:hAnsi="Tahoma" w:cs="Tahoma"/>
          <w:sz w:val="24"/>
          <w:szCs w:val="24"/>
        </w:rPr>
        <w:t xml:space="preserve"> 184,926 lei/</w:t>
      </w:r>
      <w:proofErr w:type="spellStart"/>
      <w:r w:rsidRPr="00B229AB">
        <w:rPr>
          <w:rFonts w:ascii="Tahoma" w:hAnsi="Tahoma" w:cs="Tahoma"/>
          <w:sz w:val="24"/>
          <w:szCs w:val="24"/>
        </w:rPr>
        <w:t>bucată</w:t>
      </w:r>
      <w:proofErr w:type="spellEnd"/>
      <w:r w:rsidRPr="00B229AB">
        <w:rPr>
          <w:rFonts w:ascii="Tahoma" w:hAnsi="Tahoma" w:cs="Tahoma"/>
          <w:sz w:val="24"/>
          <w:szCs w:val="24"/>
        </w:rPr>
        <w:t xml:space="preserve">, </w:t>
      </w:r>
      <w:bookmarkEnd w:id="2"/>
      <w:proofErr w:type="spellStart"/>
      <w:r w:rsidRPr="00B229AB">
        <w:rPr>
          <w:rFonts w:ascii="Tahoma" w:hAnsi="Tahoma" w:cs="Tahoma"/>
          <w:sz w:val="24"/>
          <w:szCs w:val="24"/>
        </w:rPr>
        <w:t>numere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inscripționate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fiecare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bucată</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cuprinse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1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21.443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numere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inventar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cuprinse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PUG 1 – PUG 21443</w:t>
      </w:r>
    </w:p>
    <w:p w:rsidR="00B229AB" w:rsidRPr="00B229AB" w:rsidRDefault="00B229AB" w:rsidP="00B229AB">
      <w:pPr>
        <w:spacing w:line="240" w:lineRule="auto"/>
        <w:jc w:val="both"/>
        <w:rPr>
          <w:rFonts w:ascii="Tahoma" w:hAnsi="Tahoma" w:cs="Tahoma"/>
          <w:sz w:val="24"/>
          <w:szCs w:val="24"/>
        </w:rPr>
      </w:pPr>
      <w:r w:rsidRPr="00B229AB">
        <w:rPr>
          <w:rFonts w:ascii="Tahoma" w:hAnsi="Tahoma" w:cs="Tahoma"/>
          <w:sz w:val="24"/>
          <w:szCs w:val="24"/>
        </w:rPr>
        <w:lastRenderedPageBreak/>
        <w:t xml:space="preserve">2) EUROPUBELE VERZI DE 120 L – 83.443 </w:t>
      </w:r>
      <w:proofErr w:type="spellStart"/>
      <w:r w:rsidRPr="00B229AB">
        <w:rPr>
          <w:rFonts w:ascii="Tahoma" w:hAnsi="Tahoma" w:cs="Tahoma"/>
          <w:sz w:val="24"/>
          <w:szCs w:val="24"/>
        </w:rPr>
        <w:t>bucăți</w:t>
      </w:r>
      <w:proofErr w:type="spellEnd"/>
    </w:p>
    <w:p w:rsidR="00B229AB" w:rsidRPr="00B229AB" w:rsidRDefault="00B229AB" w:rsidP="00B229AB">
      <w:pPr>
        <w:spacing w:after="0" w:line="240" w:lineRule="auto"/>
        <w:jc w:val="both"/>
        <w:rPr>
          <w:rFonts w:ascii="Tahoma" w:hAnsi="Tahoma" w:cs="Tahoma"/>
          <w:sz w:val="24"/>
          <w:szCs w:val="24"/>
        </w:rPr>
      </w:pPr>
      <w:r w:rsidRPr="00B229AB">
        <w:rPr>
          <w:rFonts w:ascii="Tahoma" w:hAnsi="Tahoma" w:cs="Tahoma"/>
          <w:sz w:val="24"/>
          <w:szCs w:val="24"/>
        </w:rPr>
        <w:t xml:space="preserve">- 83.443 de </w:t>
      </w:r>
      <w:proofErr w:type="spellStart"/>
      <w:r w:rsidRPr="00B229AB">
        <w:rPr>
          <w:rFonts w:ascii="Tahoma" w:hAnsi="Tahoma" w:cs="Tahoma"/>
          <w:sz w:val="24"/>
          <w:szCs w:val="24"/>
        </w:rPr>
        <w:t>europubele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verzi</w:t>
      </w:r>
      <w:proofErr w:type="spellEnd"/>
      <w:r w:rsidRPr="00B229AB">
        <w:rPr>
          <w:rFonts w:ascii="Tahoma" w:hAnsi="Tahoma" w:cs="Tahoma"/>
          <w:sz w:val="24"/>
          <w:szCs w:val="24"/>
        </w:rPr>
        <w:t xml:space="preserve"> de 120 l </w:t>
      </w:r>
      <w:proofErr w:type="spellStart"/>
      <w:r w:rsidRPr="00B229AB">
        <w:rPr>
          <w:rFonts w:ascii="Tahoma" w:hAnsi="Tahoma" w:cs="Tahoma"/>
          <w:sz w:val="24"/>
          <w:szCs w:val="24"/>
        </w:rPr>
        <w:t>prevăzute</w:t>
      </w:r>
      <w:proofErr w:type="spellEnd"/>
      <w:r w:rsidRPr="00B229AB">
        <w:rPr>
          <w:rFonts w:ascii="Tahoma" w:hAnsi="Tahoma" w:cs="Tahoma"/>
          <w:sz w:val="24"/>
          <w:szCs w:val="24"/>
        </w:rPr>
        <w:t xml:space="preserve"> cu TAG-RFID,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colectarea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deşeurilor</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sticlă</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având</w:t>
      </w:r>
      <w:proofErr w:type="spellEnd"/>
      <w:r w:rsidRPr="00B229AB">
        <w:rPr>
          <w:rFonts w:ascii="Tahoma" w:hAnsi="Tahoma" w:cs="Tahoma"/>
          <w:sz w:val="24"/>
          <w:szCs w:val="24"/>
        </w:rPr>
        <w:t xml:space="preserve"> o </w:t>
      </w:r>
      <w:proofErr w:type="spellStart"/>
      <w:r w:rsidRPr="00B229AB">
        <w:rPr>
          <w:rFonts w:ascii="Tahoma" w:hAnsi="Tahoma" w:cs="Tahoma"/>
          <w:sz w:val="24"/>
          <w:szCs w:val="24"/>
        </w:rPr>
        <w:t>valoare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totală</w:t>
      </w:r>
      <w:proofErr w:type="spellEnd"/>
      <w:r w:rsidRPr="00B229AB">
        <w:rPr>
          <w:rFonts w:ascii="Tahoma" w:hAnsi="Tahoma" w:cs="Tahoma"/>
          <w:sz w:val="24"/>
          <w:szCs w:val="24"/>
        </w:rPr>
        <w:t xml:space="preserve"> de 10.858.145,54 lei, </w:t>
      </w:r>
      <w:proofErr w:type="spellStart"/>
      <w:r w:rsidRPr="00B229AB">
        <w:rPr>
          <w:rFonts w:ascii="Tahoma" w:hAnsi="Tahoma" w:cs="Tahoma"/>
          <w:sz w:val="24"/>
          <w:szCs w:val="24"/>
        </w:rPr>
        <w:t>respectiv</w:t>
      </w:r>
      <w:proofErr w:type="spellEnd"/>
      <w:r w:rsidRPr="00B229AB">
        <w:rPr>
          <w:rFonts w:ascii="Tahoma" w:hAnsi="Tahoma" w:cs="Tahoma"/>
          <w:sz w:val="24"/>
          <w:szCs w:val="24"/>
        </w:rPr>
        <w:t xml:space="preserve"> 130,1265 lei/</w:t>
      </w:r>
      <w:proofErr w:type="spellStart"/>
      <w:r w:rsidRPr="00B229AB">
        <w:rPr>
          <w:rFonts w:ascii="Tahoma" w:hAnsi="Tahoma" w:cs="Tahoma"/>
          <w:sz w:val="24"/>
          <w:szCs w:val="24"/>
        </w:rPr>
        <w:t>bucată</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numere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inscripționate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fiecare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bucată</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cuprinse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1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83.443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numere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inventar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cuprinse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PUV 1 – PUV 12094, PUBVDE 12095- PUBVDE 83443.</w:t>
      </w:r>
    </w:p>
    <w:p w:rsidR="00B229AB" w:rsidRPr="00B229AB" w:rsidRDefault="00B229AB" w:rsidP="00B229AB">
      <w:pPr>
        <w:spacing w:after="0" w:line="240" w:lineRule="auto"/>
        <w:jc w:val="both"/>
        <w:rPr>
          <w:rFonts w:ascii="Tahoma" w:hAnsi="Tahoma" w:cs="Tahoma"/>
          <w:sz w:val="24"/>
          <w:szCs w:val="24"/>
        </w:rPr>
      </w:pPr>
    </w:p>
    <w:p w:rsidR="00B229AB" w:rsidRPr="00B229AB" w:rsidRDefault="00B229AB" w:rsidP="00B229AB">
      <w:pPr>
        <w:spacing w:after="0" w:line="240" w:lineRule="auto"/>
        <w:jc w:val="both"/>
        <w:rPr>
          <w:rFonts w:ascii="Tahoma" w:hAnsi="Tahoma" w:cs="Tahoma"/>
          <w:b/>
          <w:sz w:val="24"/>
          <w:szCs w:val="24"/>
        </w:rPr>
      </w:pPr>
      <w:proofErr w:type="spellStart"/>
      <w:r w:rsidRPr="00B229AB">
        <w:rPr>
          <w:rFonts w:ascii="Tahoma" w:hAnsi="Tahoma" w:cs="Tahoma"/>
          <w:b/>
          <w:sz w:val="24"/>
          <w:szCs w:val="24"/>
        </w:rPr>
        <w:t>Valoare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totală</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recipiente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etapa</w:t>
      </w:r>
      <w:proofErr w:type="spellEnd"/>
      <w:r w:rsidRPr="00B229AB">
        <w:rPr>
          <w:rFonts w:ascii="Tahoma" w:hAnsi="Tahoma" w:cs="Tahoma"/>
          <w:b/>
          <w:sz w:val="24"/>
          <w:szCs w:val="24"/>
        </w:rPr>
        <w:t xml:space="preserve"> I:</w:t>
      </w:r>
      <w:r w:rsidRPr="00B229AB">
        <w:rPr>
          <w:rFonts w:ascii="Tahoma" w:hAnsi="Tahoma" w:cs="Tahoma"/>
          <w:b/>
          <w:bCs/>
          <w:sz w:val="24"/>
          <w:szCs w:val="24"/>
        </w:rPr>
        <w:t xml:space="preserve"> 14.823.513</w:t>
      </w:r>
      <w:proofErr w:type="gramStart"/>
      <w:r w:rsidRPr="00B229AB">
        <w:rPr>
          <w:rFonts w:ascii="Tahoma" w:hAnsi="Tahoma" w:cs="Tahoma"/>
          <w:b/>
          <w:bCs/>
          <w:sz w:val="24"/>
          <w:szCs w:val="24"/>
        </w:rPr>
        <w:t>,75</w:t>
      </w:r>
      <w:proofErr w:type="gramEnd"/>
      <w:r w:rsidRPr="00B229AB">
        <w:rPr>
          <w:rFonts w:ascii="Tahoma" w:hAnsi="Tahoma" w:cs="Tahoma"/>
          <w:b/>
          <w:bCs/>
          <w:sz w:val="24"/>
          <w:szCs w:val="24"/>
        </w:rPr>
        <w:t xml:space="preserve"> lei</w:t>
      </w:r>
    </w:p>
    <w:p w:rsidR="00B229AB" w:rsidRPr="00B229AB" w:rsidRDefault="00B229AB" w:rsidP="00B229AB">
      <w:pPr>
        <w:spacing w:after="0" w:line="240" w:lineRule="auto"/>
        <w:jc w:val="both"/>
        <w:rPr>
          <w:rFonts w:ascii="Tahoma" w:hAnsi="Tahoma" w:cs="Tahoma"/>
          <w:sz w:val="24"/>
          <w:szCs w:val="24"/>
        </w:rPr>
      </w:pPr>
    </w:p>
    <w:p w:rsidR="00B229AB" w:rsidRPr="00B229AB" w:rsidRDefault="00B229AB" w:rsidP="00B229AB">
      <w:pPr>
        <w:spacing w:after="0" w:line="240" w:lineRule="auto"/>
        <w:jc w:val="both"/>
        <w:rPr>
          <w:rFonts w:ascii="Tahoma" w:hAnsi="Tahoma" w:cs="Tahoma"/>
          <w:sz w:val="24"/>
          <w:szCs w:val="24"/>
        </w:rPr>
      </w:pPr>
      <w:proofErr w:type="gramStart"/>
      <w:r w:rsidRPr="00B229AB">
        <w:rPr>
          <w:rFonts w:ascii="Tahoma" w:hAnsi="Tahoma" w:cs="Tahoma"/>
          <w:sz w:val="24"/>
          <w:szCs w:val="24"/>
        </w:rPr>
        <w:t>Conform</w:t>
      </w:r>
      <w:proofErr w:type="gramEnd"/>
      <w:r w:rsidRPr="00B229AB">
        <w:rPr>
          <w:rFonts w:ascii="Tahoma" w:hAnsi="Tahoma" w:cs="Tahoma"/>
          <w:sz w:val="24"/>
          <w:szCs w:val="24"/>
        </w:rPr>
        <w:t xml:space="preserve"> </w:t>
      </w:r>
      <w:proofErr w:type="spellStart"/>
      <w:r w:rsidRPr="00B229AB">
        <w:rPr>
          <w:rFonts w:ascii="Tahoma" w:hAnsi="Tahoma" w:cs="Tahoma"/>
          <w:sz w:val="24"/>
          <w:szCs w:val="24"/>
        </w:rPr>
        <w:t>Declarației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producătorului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Europlast</w:t>
      </w:r>
      <w:proofErr w:type="spellEnd"/>
      <w:r w:rsidRPr="00B229AB">
        <w:rPr>
          <w:rFonts w:ascii="Tahoma" w:hAnsi="Tahoma" w:cs="Tahoma"/>
          <w:sz w:val="24"/>
          <w:szCs w:val="24"/>
        </w:rPr>
        <w:t xml:space="preserve"> GmbH Austria </w:t>
      </w:r>
      <w:proofErr w:type="spellStart"/>
      <w:r w:rsidRPr="00B229AB">
        <w:rPr>
          <w:rFonts w:ascii="Tahoma" w:hAnsi="Tahoma" w:cs="Tahoma"/>
          <w:sz w:val="24"/>
          <w:szCs w:val="24"/>
        </w:rPr>
        <w:t>transmis</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prin</w:t>
      </w:r>
      <w:proofErr w:type="spellEnd"/>
      <w:r w:rsidRPr="00B229AB">
        <w:rPr>
          <w:rFonts w:ascii="Tahoma" w:hAnsi="Tahoma" w:cs="Tahoma"/>
          <w:sz w:val="24"/>
          <w:szCs w:val="24"/>
        </w:rPr>
        <w:t xml:space="preserve"> e-</w:t>
      </w:r>
      <w:proofErr w:type="spellStart"/>
      <w:r w:rsidRPr="00B229AB">
        <w:rPr>
          <w:rFonts w:ascii="Tahoma" w:hAnsi="Tahoma" w:cs="Tahoma"/>
          <w:sz w:val="24"/>
          <w:szCs w:val="24"/>
        </w:rPr>
        <w:t>mailul</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Societății</w:t>
      </w:r>
      <w:proofErr w:type="spellEnd"/>
      <w:r w:rsidRPr="00B229AB">
        <w:rPr>
          <w:rFonts w:ascii="Tahoma" w:hAnsi="Tahoma" w:cs="Tahoma"/>
          <w:sz w:val="24"/>
          <w:szCs w:val="24"/>
        </w:rPr>
        <w:t xml:space="preserve"> EUROPLAST ROMÂNIA SRL Oradea, </w:t>
      </w:r>
      <w:proofErr w:type="spellStart"/>
      <w:r w:rsidRPr="00B229AB">
        <w:rPr>
          <w:rFonts w:ascii="Tahoma" w:hAnsi="Tahoma" w:cs="Tahoma"/>
          <w:sz w:val="24"/>
          <w:szCs w:val="24"/>
        </w:rPr>
        <w:t>înregistrat</w:t>
      </w:r>
      <w:proofErr w:type="spellEnd"/>
      <w:r w:rsidRPr="00B229AB">
        <w:rPr>
          <w:rFonts w:ascii="Tahoma" w:hAnsi="Tahoma" w:cs="Tahoma"/>
          <w:sz w:val="24"/>
          <w:szCs w:val="24"/>
        </w:rPr>
        <w:t xml:space="preserve"> la </w:t>
      </w:r>
      <w:proofErr w:type="spellStart"/>
      <w:r w:rsidRPr="00B229AB">
        <w:rPr>
          <w:rFonts w:ascii="Tahoma" w:hAnsi="Tahoma" w:cs="Tahoma"/>
          <w:sz w:val="24"/>
          <w:szCs w:val="24"/>
        </w:rPr>
        <w:t>Consiliul</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Județean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Bistrița-Năsăud</w:t>
      </w:r>
      <w:proofErr w:type="spellEnd"/>
      <w:r w:rsidRPr="00B229AB">
        <w:rPr>
          <w:rFonts w:ascii="Tahoma" w:hAnsi="Tahoma" w:cs="Tahoma"/>
          <w:sz w:val="24"/>
          <w:szCs w:val="24"/>
        </w:rPr>
        <w:t xml:space="preserve"> cu nr. IV/20507/09.07.2025, </w:t>
      </w:r>
      <w:proofErr w:type="spellStart"/>
      <w:r w:rsidRPr="00B229AB">
        <w:rPr>
          <w:rFonts w:ascii="Tahoma" w:hAnsi="Tahoma" w:cs="Tahoma"/>
          <w:sz w:val="24"/>
          <w:szCs w:val="24"/>
        </w:rPr>
        <w:t>durata</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viață</w:t>
      </w:r>
      <w:proofErr w:type="spellEnd"/>
      <w:r w:rsidRPr="00B229AB">
        <w:rPr>
          <w:rFonts w:ascii="Tahoma" w:hAnsi="Tahoma" w:cs="Tahoma"/>
          <w:sz w:val="24"/>
          <w:szCs w:val="24"/>
        </w:rPr>
        <w:t xml:space="preserve"> a </w:t>
      </w:r>
      <w:proofErr w:type="spellStart"/>
      <w:r w:rsidRPr="00B229AB">
        <w:rPr>
          <w:rFonts w:ascii="Tahoma" w:hAnsi="Tahoma" w:cs="Tahoma"/>
          <w:sz w:val="24"/>
          <w:szCs w:val="24"/>
        </w:rPr>
        <w:t>pubelelor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furnizate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este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estimată</w:t>
      </w:r>
      <w:proofErr w:type="spellEnd"/>
      <w:r w:rsidRPr="00B229AB">
        <w:rPr>
          <w:rFonts w:ascii="Tahoma" w:hAnsi="Tahoma" w:cs="Tahoma"/>
          <w:sz w:val="24"/>
          <w:szCs w:val="24"/>
        </w:rPr>
        <w:t xml:space="preserve"> </w:t>
      </w:r>
      <w:proofErr w:type="gramStart"/>
      <w:r w:rsidRPr="00B229AB">
        <w:rPr>
          <w:rFonts w:ascii="Tahoma" w:hAnsi="Tahoma" w:cs="Tahoma"/>
          <w:sz w:val="24"/>
          <w:szCs w:val="24"/>
        </w:rPr>
        <w:t>la  8</w:t>
      </w:r>
      <w:proofErr w:type="gramEnd"/>
      <w:r w:rsidRPr="00B229AB">
        <w:rPr>
          <w:rFonts w:ascii="Tahoma" w:hAnsi="Tahoma" w:cs="Tahoma"/>
          <w:sz w:val="24"/>
          <w:szCs w:val="24"/>
        </w:rPr>
        <w:t xml:space="preserve">-9 </w:t>
      </w:r>
      <w:proofErr w:type="spellStart"/>
      <w:r w:rsidRPr="00B229AB">
        <w:rPr>
          <w:rFonts w:ascii="Tahoma" w:hAnsi="Tahoma" w:cs="Tahoma"/>
          <w:sz w:val="24"/>
          <w:szCs w:val="24"/>
        </w:rPr>
        <w:t>ani</w:t>
      </w:r>
      <w:proofErr w:type="spellEnd"/>
      <w:r w:rsidRPr="00B229AB">
        <w:rPr>
          <w:rFonts w:ascii="Tahoma" w:hAnsi="Tahoma" w:cs="Tahoma"/>
          <w:sz w:val="24"/>
          <w:szCs w:val="24"/>
        </w:rPr>
        <w:t>.</w:t>
      </w:r>
    </w:p>
    <w:p w:rsidR="00B229AB" w:rsidRPr="00B229AB" w:rsidRDefault="00B229AB" w:rsidP="00B229AB">
      <w:pPr>
        <w:spacing w:after="0" w:line="240" w:lineRule="auto"/>
        <w:jc w:val="both"/>
        <w:rPr>
          <w:rFonts w:ascii="Tahoma" w:hAnsi="Tahoma" w:cs="Tahoma"/>
          <w:b/>
          <w:sz w:val="24"/>
          <w:szCs w:val="24"/>
        </w:rPr>
      </w:pPr>
    </w:p>
    <w:p w:rsidR="00B229AB" w:rsidRPr="00B229AB" w:rsidRDefault="00B229AB" w:rsidP="00B229AB">
      <w:pPr>
        <w:spacing w:after="0" w:line="240" w:lineRule="auto"/>
        <w:jc w:val="both"/>
        <w:rPr>
          <w:rFonts w:ascii="Tahoma" w:hAnsi="Tahoma" w:cs="Tahoma"/>
          <w:b/>
          <w:sz w:val="24"/>
          <w:szCs w:val="24"/>
        </w:rPr>
      </w:pPr>
      <w:proofErr w:type="spellStart"/>
      <w:r w:rsidRPr="00B229AB">
        <w:rPr>
          <w:rFonts w:ascii="Tahoma" w:hAnsi="Tahoma" w:cs="Tahoma"/>
          <w:b/>
          <w:sz w:val="24"/>
          <w:szCs w:val="24"/>
        </w:rPr>
        <w:t>Cantitate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și</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valoare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recipiente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Proiect</w:t>
      </w:r>
      <w:proofErr w:type="spellEnd"/>
      <w:r w:rsidRPr="00B229AB">
        <w:rPr>
          <w:rFonts w:ascii="Tahoma" w:hAnsi="Tahoma" w:cs="Tahoma"/>
          <w:b/>
          <w:sz w:val="24"/>
          <w:szCs w:val="24"/>
        </w:rPr>
        <w:t xml:space="preserve"> Cod SMIS 319875(</w:t>
      </w:r>
      <w:proofErr w:type="spellStart"/>
      <w:r w:rsidRPr="00B229AB">
        <w:rPr>
          <w:rFonts w:ascii="Tahoma" w:hAnsi="Tahoma" w:cs="Tahoma"/>
          <w:b/>
          <w:sz w:val="24"/>
          <w:szCs w:val="24"/>
        </w:rPr>
        <w:t>etapa</w:t>
      </w:r>
      <w:proofErr w:type="spellEnd"/>
      <w:r w:rsidRPr="00B229AB">
        <w:rPr>
          <w:rFonts w:ascii="Tahoma" w:hAnsi="Tahoma" w:cs="Tahoma"/>
          <w:b/>
          <w:sz w:val="24"/>
          <w:szCs w:val="24"/>
        </w:rPr>
        <w:t xml:space="preserve"> II a </w:t>
      </w:r>
      <w:proofErr w:type="spellStart"/>
      <w:r w:rsidRPr="00B229AB">
        <w:rPr>
          <w:rFonts w:ascii="Tahoma" w:hAnsi="Tahoma" w:cs="Tahoma"/>
          <w:b/>
          <w:sz w:val="24"/>
          <w:szCs w:val="24"/>
        </w:rPr>
        <w:t>Proiectului</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Recipiente</w:t>
      </w:r>
      <w:proofErr w:type="spellEnd"/>
      <w:r w:rsidRPr="00B229AB">
        <w:rPr>
          <w:rFonts w:ascii="Tahoma" w:hAnsi="Tahoma" w:cs="Tahoma"/>
          <w:b/>
          <w:sz w:val="24"/>
          <w:szCs w:val="24"/>
        </w:rPr>
        <w:t xml:space="preserve"> de </w:t>
      </w:r>
      <w:proofErr w:type="spellStart"/>
      <w:r w:rsidRPr="00B229AB">
        <w:rPr>
          <w:rFonts w:ascii="Tahoma" w:hAnsi="Tahoma" w:cs="Tahoma"/>
          <w:b/>
          <w:sz w:val="24"/>
          <w:szCs w:val="24"/>
        </w:rPr>
        <w:t>colectare</w:t>
      </w:r>
      <w:proofErr w:type="spellEnd"/>
      <w:r w:rsidRPr="00B229AB">
        <w:rPr>
          <w:rFonts w:ascii="Tahoma" w:hAnsi="Tahoma" w:cs="Tahoma"/>
          <w:b/>
          <w:sz w:val="24"/>
          <w:szCs w:val="24"/>
        </w:rPr>
        <w:t xml:space="preserve"> a </w:t>
      </w:r>
      <w:proofErr w:type="spellStart"/>
      <w:r w:rsidRPr="00B229AB">
        <w:rPr>
          <w:rFonts w:ascii="Tahoma" w:hAnsi="Tahoma" w:cs="Tahoma"/>
          <w:b/>
          <w:sz w:val="24"/>
          <w:szCs w:val="24"/>
        </w:rPr>
        <w:t>deșeurilor</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pentru</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Dezvoltarea</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și</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Modernizarea</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Sistemului</w:t>
      </w:r>
      <w:proofErr w:type="spellEnd"/>
      <w:r w:rsidRPr="00B229AB">
        <w:rPr>
          <w:rFonts w:ascii="Tahoma" w:hAnsi="Tahoma" w:cs="Tahoma"/>
          <w:b/>
          <w:sz w:val="24"/>
          <w:szCs w:val="24"/>
        </w:rPr>
        <w:t xml:space="preserve"> de Management </w:t>
      </w:r>
      <w:proofErr w:type="spellStart"/>
      <w:r w:rsidRPr="00B229AB">
        <w:rPr>
          <w:rFonts w:ascii="Tahoma" w:hAnsi="Tahoma" w:cs="Tahoma"/>
          <w:b/>
          <w:sz w:val="24"/>
          <w:szCs w:val="24"/>
        </w:rPr>
        <w:t>Integrat</w:t>
      </w:r>
      <w:proofErr w:type="spellEnd"/>
      <w:r w:rsidRPr="00B229AB">
        <w:rPr>
          <w:rFonts w:ascii="Tahoma" w:hAnsi="Tahoma" w:cs="Tahoma"/>
          <w:b/>
          <w:sz w:val="24"/>
          <w:szCs w:val="24"/>
        </w:rPr>
        <w:t xml:space="preserve"> al </w:t>
      </w:r>
      <w:proofErr w:type="spellStart"/>
      <w:r w:rsidRPr="00B229AB">
        <w:rPr>
          <w:rFonts w:ascii="Tahoma" w:hAnsi="Tahoma" w:cs="Tahoma"/>
          <w:b/>
          <w:sz w:val="24"/>
          <w:szCs w:val="24"/>
        </w:rPr>
        <w:t>Deșeurilor</w:t>
      </w:r>
      <w:proofErr w:type="spellEnd"/>
      <w:r w:rsidRPr="00B229AB">
        <w:rPr>
          <w:rFonts w:ascii="Tahoma" w:hAnsi="Tahoma" w:cs="Tahoma"/>
          <w:b/>
          <w:sz w:val="24"/>
          <w:szCs w:val="24"/>
        </w:rPr>
        <w:t xml:space="preserve"> din </w:t>
      </w:r>
      <w:proofErr w:type="spellStart"/>
      <w:r w:rsidRPr="00B229AB">
        <w:rPr>
          <w:rFonts w:ascii="Tahoma" w:hAnsi="Tahoma" w:cs="Tahoma"/>
          <w:b/>
          <w:sz w:val="24"/>
          <w:szCs w:val="24"/>
        </w:rPr>
        <w:t>Județul</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Bistrița-Năsăud</w:t>
      </w:r>
      <w:proofErr w:type="spellEnd"/>
      <w:r w:rsidRPr="00B229AB">
        <w:rPr>
          <w:rFonts w:ascii="Tahoma" w:hAnsi="Tahoma" w:cs="Tahoma"/>
          <w:b/>
          <w:sz w:val="24"/>
          <w:szCs w:val="24"/>
        </w:rPr>
        <w:t xml:space="preserve">), </w:t>
      </w:r>
      <w:proofErr w:type="spellStart"/>
      <w:r w:rsidRPr="00B229AB">
        <w:rPr>
          <w:rFonts w:ascii="Tahoma" w:hAnsi="Tahoma" w:cs="Tahoma"/>
          <w:bCs/>
          <w:sz w:val="24"/>
          <w:szCs w:val="24"/>
        </w:rPr>
        <w:t>livrate</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în</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cadrul</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Contractului</w:t>
      </w:r>
      <w:proofErr w:type="spellEnd"/>
      <w:r w:rsidRPr="00B229AB">
        <w:rPr>
          <w:rFonts w:ascii="Tahoma" w:hAnsi="Tahoma" w:cs="Tahoma"/>
          <w:bCs/>
          <w:sz w:val="24"/>
          <w:szCs w:val="24"/>
        </w:rPr>
        <w:t xml:space="preserve"> de </w:t>
      </w:r>
      <w:proofErr w:type="spellStart"/>
      <w:r w:rsidRPr="00B229AB">
        <w:rPr>
          <w:rFonts w:ascii="Tahoma" w:hAnsi="Tahoma" w:cs="Tahoma"/>
          <w:bCs/>
          <w:sz w:val="24"/>
          <w:szCs w:val="24"/>
        </w:rPr>
        <w:t>achiziție</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publică</w:t>
      </w:r>
      <w:proofErr w:type="spellEnd"/>
      <w:r w:rsidRPr="00B229AB">
        <w:rPr>
          <w:rFonts w:ascii="Tahoma" w:hAnsi="Tahoma" w:cs="Tahoma"/>
          <w:bCs/>
          <w:sz w:val="24"/>
          <w:szCs w:val="24"/>
        </w:rPr>
        <w:t xml:space="preserve"> de </w:t>
      </w:r>
      <w:proofErr w:type="spellStart"/>
      <w:r w:rsidRPr="00B229AB">
        <w:rPr>
          <w:rFonts w:ascii="Tahoma" w:hAnsi="Tahoma" w:cs="Tahoma"/>
          <w:bCs/>
          <w:sz w:val="24"/>
          <w:szCs w:val="24"/>
        </w:rPr>
        <w:t>produse</w:t>
      </w:r>
      <w:proofErr w:type="spellEnd"/>
      <w:r w:rsidRPr="00B229AB">
        <w:rPr>
          <w:rFonts w:ascii="Tahoma" w:hAnsi="Tahoma" w:cs="Tahoma"/>
          <w:bCs/>
          <w:sz w:val="24"/>
          <w:szCs w:val="24"/>
        </w:rPr>
        <w:t xml:space="preserve"> nr.272/09.01.2025 „</w:t>
      </w:r>
      <w:proofErr w:type="spellStart"/>
      <w:r w:rsidRPr="00B229AB">
        <w:rPr>
          <w:rFonts w:ascii="Tahoma" w:hAnsi="Tahoma" w:cs="Tahoma"/>
          <w:bCs/>
          <w:sz w:val="24"/>
          <w:szCs w:val="24"/>
        </w:rPr>
        <w:t>Recipiente</w:t>
      </w:r>
      <w:proofErr w:type="spellEnd"/>
      <w:r w:rsidRPr="00B229AB">
        <w:rPr>
          <w:rFonts w:ascii="Tahoma" w:hAnsi="Tahoma" w:cs="Tahoma"/>
          <w:bCs/>
          <w:sz w:val="24"/>
          <w:szCs w:val="24"/>
        </w:rPr>
        <w:t xml:space="preserve"> de </w:t>
      </w:r>
      <w:proofErr w:type="spellStart"/>
      <w:r w:rsidRPr="00B229AB">
        <w:rPr>
          <w:rFonts w:ascii="Tahoma" w:hAnsi="Tahoma" w:cs="Tahoma"/>
          <w:bCs/>
          <w:sz w:val="24"/>
          <w:szCs w:val="24"/>
        </w:rPr>
        <w:t>colectare</w:t>
      </w:r>
      <w:proofErr w:type="spellEnd"/>
      <w:r w:rsidRPr="00B229AB">
        <w:rPr>
          <w:rFonts w:ascii="Tahoma" w:hAnsi="Tahoma" w:cs="Tahoma"/>
          <w:bCs/>
          <w:sz w:val="24"/>
          <w:szCs w:val="24"/>
        </w:rPr>
        <w:t xml:space="preserve"> a </w:t>
      </w:r>
      <w:proofErr w:type="spellStart"/>
      <w:r w:rsidRPr="00B229AB">
        <w:rPr>
          <w:rFonts w:ascii="Tahoma" w:hAnsi="Tahoma" w:cs="Tahoma"/>
          <w:bCs/>
          <w:sz w:val="24"/>
          <w:szCs w:val="24"/>
        </w:rPr>
        <w:t>deșeurilor</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pentru</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Dezvoltarea</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și</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Modernizarea</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Sistemului</w:t>
      </w:r>
      <w:proofErr w:type="spellEnd"/>
      <w:r w:rsidRPr="00B229AB">
        <w:rPr>
          <w:rFonts w:ascii="Tahoma" w:hAnsi="Tahoma" w:cs="Tahoma"/>
          <w:bCs/>
          <w:sz w:val="24"/>
          <w:szCs w:val="24"/>
        </w:rPr>
        <w:t xml:space="preserve"> de management </w:t>
      </w:r>
      <w:proofErr w:type="spellStart"/>
      <w:r w:rsidRPr="00B229AB">
        <w:rPr>
          <w:rFonts w:ascii="Tahoma" w:hAnsi="Tahoma" w:cs="Tahoma"/>
          <w:bCs/>
          <w:sz w:val="24"/>
          <w:szCs w:val="24"/>
        </w:rPr>
        <w:t>Integrat</w:t>
      </w:r>
      <w:proofErr w:type="spellEnd"/>
      <w:r w:rsidRPr="00B229AB">
        <w:rPr>
          <w:rFonts w:ascii="Tahoma" w:hAnsi="Tahoma" w:cs="Tahoma"/>
          <w:bCs/>
          <w:sz w:val="24"/>
          <w:szCs w:val="24"/>
        </w:rPr>
        <w:t xml:space="preserve"> al </w:t>
      </w:r>
      <w:proofErr w:type="spellStart"/>
      <w:r w:rsidRPr="00B229AB">
        <w:rPr>
          <w:rFonts w:ascii="Tahoma" w:hAnsi="Tahoma" w:cs="Tahoma"/>
          <w:bCs/>
          <w:sz w:val="24"/>
          <w:szCs w:val="24"/>
        </w:rPr>
        <w:t>deșeurilor</w:t>
      </w:r>
      <w:proofErr w:type="spellEnd"/>
      <w:r w:rsidRPr="00B229AB">
        <w:rPr>
          <w:rFonts w:ascii="Tahoma" w:hAnsi="Tahoma" w:cs="Tahoma"/>
          <w:bCs/>
          <w:sz w:val="24"/>
          <w:szCs w:val="24"/>
        </w:rPr>
        <w:t xml:space="preserve"> din </w:t>
      </w:r>
      <w:proofErr w:type="spellStart"/>
      <w:r w:rsidRPr="00B229AB">
        <w:rPr>
          <w:rFonts w:ascii="Tahoma" w:hAnsi="Tahoma" w:cs="Tahoma"/>
          <w:bCs/>
          <w:sz w:val="24"/>
          <w:szCs w:val="24"/>
        </w:rPr>
        <w:t>Județul</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Bistrița-Năsăud</w:t>
      </w:r>
      <w:proofErr w:type="spellEnd"/>
      <w:r w:rsidRPr="00B229AB">
        <w:rPr>
          <w:rFonts w:ascii="Tahoma" w:hAnsi="Tahoma" w:cs="Tahoma"/>
          <w:bCs/>
          <w:sz w:val="24"/>
          <w:szCs w:val="24"/>
        </w:rPr>
        <w:t xml:space="preserve"> – LOT 2 </w:t>
      </w:r>
      <w:proofErr w:type="spellStart"/>
      <w:r w:rsidRPr="00B229AB">
        <w:rPr>
          <w:rFonts w:ascii="Tahoma" w:hAnsi="Tahoma" w:cs="Tahoma"/>
          <w:bCs/>
          <w:sz w:val="24"/>
          <w:szCs w:val="24"/>
        </w:rPr>
        <w:t>Recipiente</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pentru</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colectarea</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deșeurilor</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fracția</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Hârtie</w:t>
      </w:r>
      <w:proofErr w:type="spellEnd"/>
      <w:r w:rsidRPr="00B229AB">
        <w:rPr>
          <w:rFonts w:ascii="Tahoma" w:hAnsi="Tahoma" w:cs="Tahoma"/>
          <w:bCs/>
          <w:sz w:val="24"/>
          <w:szCs w:val="24"/>
        </w:rPr>
        <w:t xml:space="preserve">/Carton -  </w:t>
      </w:r>
      <w:proofErr w:type="spellStart"/>
      <w:r w:rsidRPr="00B229AB">
        <w:rPr>
          <w:rFonts w:ascii="Tahoma" w:hAnsi="Tahoma" w:cs="Tahoma"/>
          <w:bCs/>
          <w:sz w:val="24"/>
          <w:szCs w:val="24"/>
        </w:rPr>
        <w:t>europubele</w:t>
      </w:r>
      <w:proofErr w:type="spellEnd"/>
      <w:r w:rsidRPr="00B229AB">
        <w:rPr>
          <w:rFonts w:ascii="Tahoma" w:hAnsi="Tahoma" w:cs="Tahoma"/>
          <w:bCs/>
          <w:sz w:val="24"/>
          <w:szCs w:val="24"/>
        </w:rPr>
        <w:t xml:space="preserve"> de 240 </w:t>
      </w:r>
      <w:proofErr w:type="spellStart"/>
      <w:r w:rsidRPr="00B229AB">
        <w:rPr>
          <w:rFonts w:ascii="Tahoma" w:hAnsi="Tahoma" w:cs="Tahoma"/>
          <w:bCs/>
          <w:sz w:val="24"/>
          <w:szCs w:val="24"/>
        </w:rPr>
        <w:t>litri</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încheiat</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între</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Unitatea</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Administrativ-Teritorială</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Județul</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Bistrița-Năsăud</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în</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calitate</w:t>
      </w:r>
      <w:proofErr w:type="spellEnd"/>
      <w:r w:rsidRPr="00B229AB">
        <w:rPr>
          <w:rFonts w:ascii="Tahoma" w:hAnsi="Tahoma" w:cs="Tahoma"/>
          <w:bCs/>
          <w:sz w:val="24"/>
          <w:szCs w:val="24"/>
        </w:rPr>
        <w:t xml:space="preserve"> de </w:t>
      </w:r>
      <w:proofErr w:type="spellStart"/>
      <w:r w:rsidRPr="00B229AB">
        <w:rPr>
          <w:rFonts w:ascii="Tahoma" w:hAnsi="Tahoma" w:cs="Tahoma"/>
          <w:bCs/>
          <w:sz w:val="24"/>
          <w:szCs w:val="24"/>
        </w:rPr>
        <w:t>Autoritate</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contractantă</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și</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Societatea</w:t>
      </w:r>
      <w:proofErr w:type="spellEnd"/>
      <w:r w:rsidRPr="00B229AB">
        <w:rPr>
          <w:rFonts w:ascii="Tahoma" w:hAnsi="Tahoma" w:cs="Tahoma"/>
          <w:bCs/>
          <w:sz w:val="24"/>
          <w:szCs w:val="24"/>
        </w:rPr>
        <w:t xml:space="preserve"> INOVECO SRL </w:t>
      </w:r>
      <w:proofErr w:type="spellStart"/>
      <w:r w:rsidRPr="00B229AB">
        <w:rPr>
          <w:rFonts w:ascii="Tahoma" w:hAnsi="Tahoma" w:cs="Tahoma"/>
          <w:bCs/>
          <w:sz w:val="24"/>
          <w:szCs w:val="24"/>
        </w:rPr>
        <w:t>Voluntari</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județul</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Ilfov</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în</w:t>
      </w:r>
      <w:proofErr w:type="spellEnd"/>
      <w:r w:rsidRPr="00B229AB">
        <w:rPr>
          <w:rFonts w:ascii="Tahoma" w:hAnsi="Tahoma" w:cs="Tahoma"/>
          <w:bCs/>
          <w:sz w:val="24"/>
          <w:szCs w:val="24"/>
        </w:rPr>
        <w:t xml:space="preserve"> </w:t>
      </w:r>
      <w:proofErr w:type="spellStart"/>
      <w:r w:rsidRPr="00B229AB">
        <w:rPr>
          <w:rFonts w:ascii="Tahoma" w:hAnsi="Tahoma" w:cs="Tahoma"/>
          <w:bCs/>
          <w:sz w:val="24"/>
          <w:szCs w:val="24"/>
        </w:rPr>
        <w:t>calitate</w:t>
      </w:r>
      <w:proofErr w:type="spellEnd"/>
      <w:r w:rsidRPr="00B229AB">
        <w:rPr>
          <w:rFonts w:ascii="Tahoma" w:hAnsi="Tahoma" w:cs="Tahoma"/>
          <w:bCs/>
          <w:sz w:val="24"/>
          <w:szCs w:val="24"/>
        </w:rPr>
        <w:t xml:space="preserve"> de </w:t>
      </w:r>
      <w:proofErr w:type="spellStart"/>
      <w:r w:rsidRPr="00B229AB">
        <w:rPr>
          <w:rFonts w:ascii="Tahoma" w:hAnsi="Tahoma" w:cs="Tahoma"/>
          <w:bCs/>
          <w:sz w:val="24"/>
          <w:szCs w:val="24"/>
        </w:rPr>
        <w:t>Contractant</w:t>
      </w:r>
      <w:proofErr w:type="spellEnd"/>
      <w:r w:rsidRPr="00B229AB">
        <w:rPr>
          <w:rFonts w:ascii="Tahoma" w:hAnsi="Tahoma" w:cs="Tahoma"/>
          <w:bCs/>
          <w:sz w:val="24"/>
          <w:szCs w:val="24"/>
        </w:rPr>
        <w:t>:</w:t>
      </w:r>
    </w:p>
    <w:p w:rsidR="00B229AB" w:rsidRPr="00B229AB" w:rsidRDefault="00B229AB" w:rsidP="00B229AB">
      <w:pPr>
        <w:numPr>
          <w:ilvl w:val="0"/>
          <w:numId w:val="34"/>
        </w:numPr>
        <w:spacing w:after="0" w:line="240" w:lineRule="auto"/>
        <w:ind w:left="0" w:firstLine="360"/>
        <w:jc w:val="both"/>
        <w:rPr>
          <w:rFonts w:ascii="Tahoma" w:hAnsi="Tahoma" w:cs="Tahoma"/>
          <w:b/>
          <w:sz w:val="24"/>
          <w:szCs w:val="24"/>
        </w:rPr>
      </w:pPr>
      <w:r w:rsidRPr="00B229AB">
        <w:rPr>
          <w:rFonts w:ascii="Tahoma" w:hAnsi="Tahoma" w:cs="Tahoma"/>
          <w:sz w:val="24"/>
          <w:szCs w:val="24"/>
        </w:rPr>
        <w:t xml:space="preserve">83.443 de </w:t>
      </w:r>
      <w:proofErr w:type="spellStart"/>
      <w:r w:rsidRPr="00B229AB">
        <w:rPr>
          <w:rFonts w:ascii="Tahoma" w:hAnsi="Tahoma" w:cs="Tahoma"/>
          <w:sz w:val="24"/>
          <w:szCs w:val="24"/>
        </w:rPr>
        <w:t>europubele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albastre</w:t>
      </w:r>
      <w:proofErr w:type="spellEnd"/>
      <w:r w:rsidRPr="00B229AB">
        <w:rPr>
          <w:rFonts w:ascii="Tahoma" w:hAnsi="Tahoma" w:cs="Tahoma"/>
          <w:sz w:val="24"/>
          <w:szCs w:val="24"/>
        </w:rPr>
        <w:t xml:space="preserve"> de 240 l </w:t>
      </w:r>
      <w:proofErr w:type="spellStart"/>
      <w:r w:rsidRPr="00B229AB">
        <w:rPr>
          <w:rFonts w:ascii="Tahoma" w:hAnsi="Tahoma" w:cs="Tahoma"/>
          <w:sz w:val="24"/>
          <w:szCs w:val="24"/>
        </w:rPr>
        <w:t>prevăzute</w:t>
      </w:r>
      <w:proofErr w:type="spellEnd"/>
      <w:r w:rsidRPr="00B229AB">
        <w:rPr>
          <w:rFonts w:ascii="Tahoma" w:hAnsi="Tahoma" w:cs="Tahoma"/>
          <w:sz w:val="24"/>
          <w:szCs w:val="24"/>
        </w:rPr>
        <w:t xml:space="preserve"> cu TAG-RFID,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colectarea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deșeurilor</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hârtie</w:t>
      </w:r>
      <w:proofErr w:type="spellEnd"/>
      <w:r w:rsidRPr="00B229AB">
        <w:rPr>
          <w:rFonts w:ascii="Tahoma" w:hAnsi="Tahoma" w:cs="Tahoma"/>
          <w:sz w:val="24"/>
          <w:szCs w:val="24"/>
        </w:rPr>
        <w:t xml:space="preserve">/carton, </w:t>
      </w:r>
      <w:proofErr w:type="spellStart"/>
      <w:r w:rsidRPr="00B229AB">
        <w:rPr>
          <w:rFonts w:ascii="Tahoma" w:hAnsi="Tahoma" w:cs="Tahoma"/>
          <w:sz w:val="24"/>
          <w:szCs w:val="24"/>
        </w:rPr>
        <w:t>având</w:t>
      </w:r>
      <w:proofErr w:type="spellEnd"/>
      <w:r w:rsidRPr="00B229AB">
        <w:rPr>
          <w:rFonts w:ascii="Tahoma" w:hAnsi="Tahoma" w:cs="Tahoma"/>
          <w:sz w:val="24"/>
          <w:szCs w:val="24"/>
        </w:rPr>
        <w:t xml:space="preserve"> o </w:t>
      </w:r>
      <w:proofErr w:type="spellStart"/>
      <w:r w:rsidRPr="00B229AB">
        <w:rPr>
          <w:rFonts w:ascii="Tahoma" w:hAnsi="Tahoma" w:cs="Tahoma"/>
          <w:sz w:val="24"/>
          <w:szCs w:val="24"/>
        </w:rPr>
        <w:t>valoare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totală</w:t>
      </w:r>
      <w:proofErr w:type="spellEnd"/>
      <w:r w:rsidRPr="00B229AB">
        <w:rPr>
          <w:rFonts w:ascii="Tahoma" w:hAnsi="Tahoma" w:cs="Tahoma"/>
          <w:sz w:val="24"/>
          <w:szCs w:val="24"/>
        </w:rPr>
        <w:t xml:space="preserve"> de </w:t>
      </w:r>
      <w:r w:rsidRPr="00B229AB">
        <w:rPr>
          <w:rFonts w:ascii="Tahoma" w:hAnsi="Tahoma" w:cs="Tahoma"/>
          <w:b/>
          <w:sz w:val="24"/>
          <w:szCs w:val="24"/>
        </w:rPr>
        <w:t>13.138.178</w:t>
      </w:r>
      <w:proofErr w:type="gramStart"/>
      <w:r w:rsidRPr="00B229AB">
        <w:rPr>
          <w:rFonts w:ascii="Tahoma" w:hAnsi="Tahoma" w:cs="Tahoma"/>
          <w:b/>
          <w:sz w:val="24"/>
          <w:szCs w:val="24"/>
        </w:rPr>
        <w:t>,68</w:t>
      </w:r>
      <w:proofErr w:type="gramEnd"/>
      <w:r w:rsidRPr="00B229AB">
        <w:rPr>
          <w:rFonts w:ascii="Tahoma" w:hAnsi="Tahoma" w:cs="Tahoma"/>
          <w:b/>
          <w:sz w:val="24"/>
          <w:szCs w:val="24"/>
        </w:rPr>
        <w:t xml:space="preserve"> lei</w:t>
      </w:r>
      <w:r w:rsidRPr="00B229AB">
        <w:rPr>
          <w:rFonts w:ascii="Tahoma" w:hAnsi="Tahoma" w:cs="Tahoma"/>
          <w:sz w:val="24"/>
          <w:szCs w:val="24"/>
        </w:rPr>
        <w:t xml:space="preserve">, </w:t>
      </w:r>
      <w:proofErr w:type="spellStart"/>
      <w:r w:rsidRPr="00B229AB">
        <w:rPr>
          <w:rFonts w:ascii="Tahoma" w:hAnsi="Tahoma" w:cs="Tahoma"/>
          <w:sz w:val="24"/>
          <w:szCs w:val="24"/>
        </w:rPr>
        <w:t>respectiv</w:t>
      </w:r>
      <w:proofErr w:type="spellEnd"/>
      <w:r w:rsidRPr="00B229AB">
        <w:rPr>
          <w:rFonts w:ascii="Tahoma" w:hAnsi="Tahoma" w:cs="Tahoma"/>
          <w:sz w:val="24"/>
          <w:szCs w:val="24"/>
        </w:rPr>
        <w:t xml:space="preserve"> 156,247 lei/</w:t>
      </w:r>
      <w:proofErr w:type="spellStart"/>
      <w:r w:rsidRPr="00B229AB">
        <w:rPr>
          <w:rFonts w:ascii="Tahoma" w:hAnsi="Tahoma" w:cs="Tahoma"/>
          <w:sz w:val="24"/>
          <w:szCs w:val="24"/>
        </w:rPr>
        <w:t>bucată</w:t>
      </w:r>
      <w:proofErr w:type="spellEnd"/>
      <w:r w:rsidRPr="00B229AB">
        <w:rPr>
          <w:rFonts w:ascii="Tahoma" w:hAnsi="Tahoma" w:cs="Tahoma"/>
          <w:sz w:val="24"/>
          <w:szCs w:val="24"/>
        </w:rPr>
        <w:t xml:space="preserve"> –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un </w:t>
      </w:r>
      <w:proofErr w:type="spellStart"/>
      <w:r w:rsidRPr="00B229AB">
        <w:rPr>
          <w:rFonts w:ascii="Tahoma" w:hAnsi="Tahoma" w:cs="Tahoma"/>
          <w:sz w:val="24"/>
          <w:szCs w:val="24"/>
        </w:rPr>
        <w:t>număr</w:t>
      </w:r>
      <w:proofErr w:type="spellEnd"/>
      <w:r w:rsidRPr="00B229AB">
        <w:rPr>
          <w:rFonts w:ascii="Tahoma" w:hAnsi="Tahoma" w:cs="Tahoma"/>
          <w:sz w:val="24"/>
          <w:szCs w:val="24"/>
        </w:rPr>
        <w:t xml:space="preserve"> de 45.187 </w:t>
      </w:r>
      <w:proofErr w:type="spellStart"/>
      <w:r w:rsidRPr="00B229AB">
        <w:rPr>
          <w:rFonts w:ascii="Tahoma" w:hAnsi="Tahoma" w:cs="Tahoma"/>
          <w:sz w:val="24"/>
          <w:szCs w:val="24"/>
        </w:rPr>
        <w:t>europubele</w:t>
      </w:r>
      <w:proofErr w:type="spellEnd"/>
      <w:r w:rsidRPr="00B229AB">
        <w:rPr>
          <w:rFonts w:ascii="Tahoma" w:hAnsi="Tahoma" w:cs="Tahoma"/>
          <w:sz w:val="24"/>
          <w:szCs w:val="24"/>
        </w:rPr>
        <w:t xml:space="preserve"> din </w:t>
      </w:r>
      <w:proofErr w:type="spellStart"/>
      <w:r w:rsidRPr="00B229AB">
        <w:rPr>
          <w:rFonts w:ascii="Tahoma" w:hAnsi="Tahoma" w:cs="Tahoma"/>
          <w:sz w:val="24"/>
          <w:szCs w:val="24"/>
        </w:rPr>
        <w:t>Zonele</w:t>
      </w:r>
      <w:proofErr w:type="spellEnd"/>
      <w:r w:rsidRPr="00B229AB">
        <w:rPr>
          <w:rFonts w:ascii="Tahoma" w:hAnsi="Tahoma" w:cs="Tahoma"/>
          <w:sz w:val="24"/>
          <w:szCs w:val="24"/>
        </w:rPr>
        <w:t xml:space="preserve"> 2, 3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4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158,873 lei/</w:t>
      </w:r>
      <w:proofErr w:type="spellStart"/>
      <w:r w:rsidRPr="00B229AB">
        <w:rPr>
          <w:rFonts w:ascii="Tahoma" w:hAnsi="Tahoma" w:cs="Tahoma"/>
          <w:sz w:val="24"/>
          <w:szCs w:val="24"/>
        </w:rPr>
        <w:t>bucată</w:t>
      </w:r>
      <w:proofErr w:type="spellEnd"/>
      <w:r w:rsidRPr="00B229AB">
        <w:rPr>
          <w:rFonts w:ascii="Tahoma" w:hAnsi="Tahoma" w:cs="Tahoma"/>
          <w:sz w:val="24"/>
          <w:szCs w:val="24"/>
        </w:rPr>
        <w:t xml:space="preserve"> –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un </w:t>
      </w:r>
      <w:proofErr w:type="spellStart"/>
      <w:r w:rsidRPr="00B229AB">
        <w:rPr>
          <w:rFonts w:ascii="Tahoma" w:hAnsi="Tahoma" w:cs="Tahoma"/>
          <w:sz w:val="24"/>
          <w:szCs w:val="24"/>
        </w:rPr>
        <w:t>număr</w:t>
      </w:r>
      <w:proofErr w:type="spellEnd"/>
      <w:r w:rsidRPr="00B229AB">
        <w:rPr>
          <w:rFonts w:ascii="Tahoma" w:hAnsi="Tahoma" w:cs="Tahoma"/>
          <w:sz w:val="24"/>
          <w:szCs w:val="24"/>
        </w:rPr>
        <w:t xml:space="preserve"> de 38.256 </w:t>
      </w:r>
      <w:proofErr w:type="spellStart"/>
      <w:r w:rsidRPr="00B229AB">
        <w:rPr>
          <w:rFonts w:ascii="Tahoma" w:hAnsi="Tahoma" w:cs="Tahoma"/>
          <w:sz w:val="24"/>
          <w:szCs w:val="24"/>
        </w:rPr>
        <w:t>europubele</w:t>
      </w:r>
      <w:proofErr w:type="spellEnd"/>
      <w:r w:rsidRPr="00B229AB">
        <w:rPr>
          <w:rFonts w:ascii="Tahoma" w:hAnsi="Tahoma" w:cs="Tahoma"/>
          <w:sz w:val="24"/>
          <w:szCs w:val="24"/>
        </w:rPr>
        <w:t xml:space="preserve"> din </w:t>
      </w:r>
      <w:proofErr w:type="spellStart"/>
      <w:r w:rsidRPr="00B229AB">
        <w:rPr>
          <w:rFonts w:ascii="Tahoma" w:hAnsi="Tahoma" w:cs="Tahoma"/>
          <w:sz w:val="24"/>
          <w:szCs w:val="24"/>
        </w:rPr>
        <w:t>Zonele</w:t>
      </w:r>
      <w:proofErr w:type="spellEnd"/>
      <w:r w:rsidRPr="00B229AB">
        <w:rPr>
          <w:rFonts w:ascii="Tahoma" w:hAnsi="Tahoma" w:cs="Tahoma"/>
          <w:sz w:val="24"/>
          <w:szCs w:val="24"/>
        </w:rPr>
        <w:t xml:space="preserve"> 1, 5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6, </w:t>
      </w:r>
      <w:proofErr w:type="spellStart"/>
      <w:r w:rsidRPr="00B229AB">
        <w:rPr>
          <w:rFonts w:ascii="Tahoma" w:hAnsi="Tahoma" w:cs="Tahoma"/>
          <w:sz w:val="24"/>
          <w:szCs w:val="24"/>
        </w:rPr>
        <w:t>numere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inscripționate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fiecare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bucată</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cuprinse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1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83.443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numere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inventar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cuprinse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PHAB1 – PHAB83443.</w:t>
      </w:r>
    </w:p>
    <w:p w:rsidR="00B229AB" w:rsidRPr="00B229AB" w:rsidRDefault="00B229AB" w:rsidP="00B229AB">
      <w:pPr>
        <w:spacing w:after="0" w:line="240" w:lineRule="auto"/>
        <w:jc w:val="both"/>
        <w:rPr>
          <w:rFonts w:ascii="Tahoma" w:hAnsi="Tahoma" w:cs="Tahoma"/>
          <w:b/>
          <w:sz w:val="24"/>
          <w:szCs w:val="24"/>
        </w:rPr>
      </w:pPr>
    </w:p>
    <w:p w:rsidR="00B229AB" w:rsidRPr="00B229AB" w:rsidRDefault="00B229AB" w:rsidP="00B229AB">
      <w:pPr>
        <w:spacing w:after="0" w:line="240" w:lineRule="auto"/>
        <w:jc w:val="both"/>
        <w:rPr>
          <w:rFonts w:ascii="Tahoma" w:hAnsi="Tahoma" w:cs="Tahoma"/>
          <w:b/>
          <w:sz w:val="24"/>
          <w:szCs w:val="24"/>
        </w:rPr>
      </w:pPr>
      <w:proofErr w:type="spellStart"/>
      <w:r w:rsidRPr="00B229AB">
        <w:rPr>
          <w:rFonts w:ascii="Tahoma" w:hAnsi="Tahoma" w:cs="Tahoma"/>
          <w:b/>
          <w:sz w:val="24"/>
          <w:szCs w:val="24"/>
        </w:rPr>
        <w:t>Valoare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totală</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recipiente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etapa</w:t>
      </w:r>
      <w:proofErr w:type="spellEnd"/>
      <w:r w:rsidRPr="00B229AB">
        <w:rPr>
          <w:rFonts w:ascii="Tahoma" w:hAnsi="Tahoma" w:cs="Tahoma"/>
          <w:b/>
          <w:sz w:val="24"/>
          <w:szCs w:val="24"/>
        </w:rPr>
        <w:t xml:space="preserve"> II: 13.138.178</w:t>
      </w:r>
      <w:proofErr w:type="gramStart"/>
      <w:r w:rsidRPr="00B229AB">
        <w:rPr>
          <w:rFonts w:ascii="Tahoma" w:hAnsi="Tahoma" w:cs="Tahoma"/>
          <w:b/>
          <w:sz w:val="24"/>
          <w:szCs w:val="24"/>
        </w:rPr>
        <w:t>,68</w:t>
      </w:r>
      <w:proofErr w:type="gramEnd"/>
      <w:r w:rsidRPr="00B229AB">
        <w:rPr>
          <w:rFonts w:ascii="Tahoma" w:hAnsi="Tahoma" w:cs="Tahoma"/>
          <w:b/>
          <w:sz w:val="24"/>
          <w:szCs w:val="24"/>
        </w:rPr>
        <w:t xml:space="preserve"> lei.</w:t>
      </w:r>
    </w:p>
    <w:p w:rsidR="00B229AB" w:rsidRPr="00B229AB" w:rsidRDefault="00B229AB" w:rsidP="00B229AB">
      <w:pPr>
        <w:spacing w:after="0" w:line="240" w:lineRule="auto"/>
        <w:jc w:val="both"/>
        <w:rPr>
          <w:rFonts w:ascii="Tahoma" w:hAnsi="Tahoma" w:cs="Tahoma"/>
          <w:b/>
          <w:sz w:val="24"/>
          <w:szCs w:val="24"/>
        </w:rPr>
      </w:pPr>
    </w:p>
    <w:p w:rsidR="00B229AB" w:rsidRPr="00B229AB" w:rsidRDefault="00B229AB" w:rsidP="00B229AB">
      <w:pPr>
        <w:spacing w:after="0" w:line="240" w:lineRule="auto"/>
        <w:jc w:val="both"/>
        <w:rPr>
          <w:rFonts w:ascii="Tahoma" w:hAnsi="Tahoma" w:cs="Tahoma"/>
          <w:sz w:val="24"/>
          <w:szCs w:val="24"/>
        </w:rPr>
      </w:pPr>
      <w:proofErr w:type="gramStart"/>
      <w:r w:rsidRPr="00B229AB">
        <w:rPr>
          <w:rFonts w:ascii="Tahoma" w:hAnsi="Tahoma" w:cs="Tahoma"/>
          <w:sz w:val="24"/>
          <w:szCs w:val="24"/>
        </w:rPr>
        <w:t>Conform</w:t>
      </w:r>
      <w:proofErr w:type="gramEnd"/>
      <w:r w:rsidRPr="00B229AB">
        <w:rPr>
          <w:rFonts w:ascii="Tahoma" w:hAnsi="Tahoma" w:cs="Tahoma"/>
          <w:sz w:val="24"/>
          <w:szCs w:val="24"/>
        </w:rPr>
        <w:t xml:space="preserve"> </w:t>
      </w:r>
      <w:proofErr w:type="spellStart"/>
      <w:r w:rsidRPr="00B229AB">
        <w:rPr>
          <w:rFonts w:ascii="Tahoma" w:hAnsi="Tahoma" w:cs="Tahoma"/>
          <w:sz w:val="24"/>
          <w:szCs w:val="24"/>
        </w:rPr>
        <w:t>Declarației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producătorului</w:t>
      </w:r>
      <w:proofErr w:type="spellEnd"/>
      <w:r w:rsidRPr="00B229AB">
        <w:rPr>
          <w:rFonts w:ascii="Tahoma" w:hAnsi="Tahoma" w:cs="Tahoma"/>
          <w:sz w:val="24"/>
          <w:szCs w:val="24"/>
        </w:rPr>
        <w:t xml:space="preserve"> HELESI SA </w:t>
      </w:r>
      <w:proofErr w:type="spellStart"/>
      <w:r w:rsidRPr="00B229AB">
        <w:rPr>
          <w:rFonts w:ascii="Tahoma" w:hAnsi="Tahoma" w:cs="Tahoma"/>
          <w:sz w:val="24"/>
          <w:szCs w:val="24"/>
        </w:rPr>
        <w:t>Grecia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adresa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Societății</w:t>
      </w:r>
      <w:proofErr w:type="spellEnd"/>
      <w:r w:rsidRPr="00B229AB">
        <w:rPr>
          <w:rFonts w:ascii="Tahoma" w:hAnsi="Tahoma" w:cs="Tahoma"/>
          <w:sz w:val="24"/>
          <w:szCs w:val="24"/>
        </w:rPr>
        <w:t xml:space="preserve"> INOVECO ROMÂNIA SRL Oradea nr. </w:t>
      </w:r>
      <w:proofErr w:type="gramStart"/>
      <w:r w:rsidRPr="00B229AB">
        <w:rPr>
          <w:rFonts w:ascii="Tahoma" w:hAnsi="Tahoma" w:cs="Tahoma"/>
          <w:sz w:val="24"/>
          <w:szCs w:val="24"/>
        </w:rPr>
        <w:t xml:space="preserve">2037/09.07.2025 </w:t>
      </w:r>
      <w:proofErr w:type="spellStart"/>
      <w:r w:rsidRPr="00B229AB">
        <w:rPr>
          <w:rFonts w:ascii="Tahoma" w:hAnsi="Tahoma" w:cs="Tahoma"/>
          <w:sz w:val="24"/>
          <w:szCs w:val="24"/>
        </w:rPr>
        <w:t>înregistrate</w:t>
      </w:r>
      <w:proofErr w:type="spellEnd"/>
      <w:r w:rsidRPr="00B229AB">
        <w:rPr>
          <w:rFonts w:ascii="Tahoma" w:hAnsi="Tahoma" w:cs="Tahoma"/>
          <w:sz w:val="24"/>
          <w:szCs w:val="24"/>
        </w:rPr>
        <w:t xml:space="preserve"> la </w:t>
      </w:r>
      <w:proofErr w:type="spellStart"/>
      <w:r w:rsidRPr="00B229AB">
        <w:rPr>
          <w:rFonts w:ascii="Tahoma" w:hAnsi="Tahoma" w:cs="Tahoma"/>
          <w:sz w:val="24"/>
          <w:szCs w:val="24"/>
        </w:rPr>
        <w:t>Consiliul</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Județean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Bistrița-Năsăud</w:t>
      </w:r>
      <w:proofErr w:type="spellEnd"/>
      <w:r w:rsidRPr="00B229AB">
        <w:rPr>
          <w:rFonts w:ascii="Tahoma" w:hAnsi="Tahoma" w:cs="Tahoma"/>
          <w:sz w:val="24"/>
          <w:szCs w:val="24"/>
        </w:rPr>
        <w:t xml:space="preserve"> cu nr.</w:t>
      </w:r>
      <w:proofErr w:type="gramEnd"/>
      <w:r w:rsidRPr="00B229AB">
        <w:rPr>
          <w:rFonts w:ascii="Tahoma" w:hAnsi="Tahoma" w:cs="Tahoma"/>
          <w:sz w:val="24"/>
          <w:szCs w:val="24"/>
        </w:rPr>
        <w:t xml:space="preserve"> IV/20609/10.07.2025, </w:t>
      </w:r>
      <w:proofErr w:type="spellStart"/>
      <w:r w:rsidRPr="00B229AB">
        <w:rPr>
          <w:rFonts w:ascii="Tahoma" w:hAnsi="Tahoma" w:cs="Tahoma"/>
          <w:sz w:val="24"/>
          <w:szCs w:val="24"/>
        </w:rPr>
        <w:t>durata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medie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viață</w:t>
      </w:r>
      <w:proofErr w:type="spellEnd"/>
      <w:r w:rsidRPr="00B229AB">
        <w:rPr>
          <w:rFonts w:ascii="Tahoma" w:hAnsi="Tahoma" w:cs="Tahoma"/>
          <w:sz w:val="24"/>
          <w:szCs w:val="24"/>
        </w:rPr>
        <w:t xml:space="preserve"> a </w:t>
      </w:r>
      <w:proofErr w:type="spellStart"/>
      <w:r w:rsidRPr="00B229AB">
        <w:rPr>
          <w:rFonts w:ascii="Tahoma" w:hAnsi="Tahoma" w:cs="Tahoma"/>
          <w:sz w:val="24"/>
          <w:szCs w:val="24"/>
        </w:rPr>
        <w:t>pubelelor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furnizate</w:t>
      </w:r>
      <w:proofErr w:type="spellEnd"/>
      <w:r w:rsidRPr="00B229AB">
        <w:rPr>
          <w:rFonts w:ascii="Tahoma" w:hAnsi="Tahoma" w:cs="Tahoma"/>
          <w:sz w:val="24"/>
          <w:szCs w:val="24"/>
        </w:rPr>
        <w:t xml:space="preserve"> </w:t>
      </w:r>
      <w:proofErr w:type="spellStart"/>
      <w:proofErr w:type="gramStart"/>
      <w:r w:rsidRPr="00B229AB">
        <w:rPr>
          <w:rFonts w:ascii="Tahoma" w:hAnsi="Tahoma" w:cs="Tahoma"/>
          <w:sz w:val="24"/>
          <w:szCs w:val="24"/>
        </w:rPr>
        <w:t>este</w:t>
      </w:r>
      <w:proofErr w:type="spellEnd"/>
      <w:proofErr w:type="gramEnd"/>
      <w:r w:rsidRPr="00B229AB">
        <w:rPr>
          <w:rFonts w:ascii="Tahoma" w:hAnsi="Tahoma" w:cs="Tahoma"/>
          <w:sz w:val="24"/>
          <w:szCs w:val="24"/>
        </w:rPr>
        <w:t xml:space="preserve"> de minim 10 </w:t>
      </w:r>
      <w:proofErr w:type="spellStart"/>
      <w:r w:rsidRPr="00B229AB">
        <w:rPr>
          <w:rFonts w:ascii="Tahoma" w:hAnsi="Tahoma" w:cs="Tahoma"/>
          <w:sz w:val="24"/>
          <w:szCs w:val="24"/>
        </w:rPr>
        <w:t>ani</w:t>
      </w:r>
      <w:proofErr w:type="spellEnd"/>
      <w:r w:rsidRPr="00B229AB">
        <w:rPr>
          <w:rFonts w:ascii="Tahoma" w:hAnsi="Tahoma" w:cs="Tahoma"/>
          <w:sz w:val="24"/>
          <w:szCs w:val="24"/>
        </w:rPr>
        <w:t>.</w:t>
      </w:r>
    </w:p>
    <w:p w:rsidR="00B229AB" w:rsidRPr="00B229AB" w:rsidRDefault="00B229AB" w:rsidP="00B229AB">
      <w:pPr>
        <w:spacing w:after="0" w:line="240" w:lineRule="auto"/>
        <w:jc w:val="both"/>
        <w:rPr>
          <w:rFonts w:ascii="Tahoma" w:hAnsi="Tahoma" w:cs="Tahoma"/>
          <w:b/>
          <w:sz w:val="24"/>
          <w:szCs w:val="24"/>
        </w:rPr>
      </w:pPr>
    </w:p>
    <w:p w:rsidR="00B229AB" w:rsidRDefault="00B229AB" w:rsidP="00B229AB">
      <w:pPr>
        <w:spacing w:after="0" w:line="240" w:lineRule="auto"/>
        <w:jc w:val="both"/>
        <w:rPr>
          <w:rFonts w:ascii="Tahoma" w:hAnsi="Tahoma" w:cs="Tahoma"/>
          <w:b/>
          <w:sz w:val="24"/>
          <w:szCs w:val="24"/>
        </w:rPr>
      </w:pPr>
      <w:proofErr w:type="spellStart"/>
      <w:r w:rsidRPr="00B229AB">
        <w:rPr>
          <w:rFonts w:ascii="Tahoma" w:hAnsi="Tahoma" w:cs="Tahoma"/>
          <w:b/>
          <w:sz w:val="24"/>
          <w:szCs w:val="24"/>
        </w:rPr>
        <w:t>Valoare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totală</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recipiente</w:t>
      </w:r>
      <w:proofErr w:type="spellEnd"/>
      <w:r w:rsidRPr="00B229AB">
        <w:rPr>
          <w:rFonts w:ascii="Tahoma" w:hAnsi="Tahoma" w:cs="Tahoma"/>
          <w:b/>
          <w:sz w:val="24"/>
          <w:szCs w:val="24"/>
        </w:rPr>
        <w:t xml:space="preserve"> de </w:t>
      </w:r>
      <w:proofErr w:type="spellStart"/>
      <w:r w:rsidRPr="00B229AB">
        <w:rPr>
          <w:rFonts w:ascii="Tahoma" w:hAnsi="Tahoma" w:cs="Tahoma"/>
          <w:b/>
          <w:sz w:val="24"/>
          <w:szCs w:val="24"/>
        </w:rPr>
        <w:t>colectare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pentru</w:t>
      </w:r>
      <w:proofErr w:type="spellEnd"/>
      <w:r w:rsidRPr="00B229AB">
        <w:rPr>
          <w:rFonts w:ascii="Tahoma" w:hAnsi="Tahoma" w:cs="Tahoma"/>
          <w:b/>
          <w:sz w:val="24"/>
          <w:szCs w:val="24"/>
        </w:rPr>
        <w:t xml:space="preserve"> care </w:t>
      </w:r>
      <w:proofErr w:type="spellStart"/>
      <w:r w:rsidRPr="00B229AB">
        <w:rPr>
          <w:rFonts w:ascii="Tahoma" w:hAnsi="Tahoma" w:cs="Tahoma"/>
          <w:b/>
          <w:sz w:val="24"/>
          <w:szCs w:val="24"/>
        </w:rPr>
        <w:t>trebuie</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calculată</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redevența</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anuală</w:t>
      </w:r>
      <w:proofErr w:type="spellEnd"/>
      <w:r w:rsidRPr="00B229AB">
        <w:rPr>
          <w:rFonts w:ascii="Tahoma" w:hAnsi="Tahoma" w:cs="Tahoma"/>
          <w:b/>
          <w:sz w:val="24"/>
          <w:szCs w:val="24"/>
        </w:rPr>
        <w:t xml:space="preserve"> </w:t>
      </w:r>
      <w:proofErr w:type="spellStart"/>
      <w:r w:rsidRPr="00B229AB">
        <w:rPr>
          <w:rFonts w:ascii="Tahoma" w:hAnsi="Tahoma" w:cs="Tahoma"/>
          <w:b/>
          <w:sz w:val="24"/>
          <w:szCs w:val="24"/>
        </w:rPr>
        <w:t>este</w:t>
      </w:r>
      <w:proofErr w:type="spellEnd"/>
      <w:r w:rsidRPr="00B229AB">
        <w:rPr>
          <w:rFonts w:ascii="Tahoma" w:hAnsi="Tahoma" w:cs="Tahoma"/>
          <w:b/>
          <w:sz w:val="24"/>
          <w:szCs w:val="24"/>
        </w:rPr>
        <w:t xml:space="preserve"> de: 27.961.692</w:t>
      </w:r>
      <w:proofErr w:type="gramStart"/>
      <w:r w:rsidRPr="00B229AB">
        <w:rPr>
          <w:rFonts w:ascii="Tahoma" w:hAnsi="Tahoma" w:cs="Tahoma"/>
          <w:b/>
          <w:sz w:val="24"/>
          <w:szCs w:val="24"/>
        </w:rPr>
        <w:t>,43</w:t>
      </w:r>
      <w:proofErr w:type="gramEnd"/>
      <w:r w:rsidRPr="00B229AB">
        <w:rPr>
          <w:rFonts w:ascii="Tahoma" w:hAnsi="Tahoma" w:cs="Tahoma"/>
          <w:b/>
          <w:sz w:val="24"/>
          <w:szCs w:val="24"/>
        </w:rPr>
        <w:t xml:space="preserve"> lei.</w:t>
      </w:r>
    </w:p>
    <w:p w:rsidR="007E7554" w:rsidRPr="00B229AB" w:rsidRDefault="007E7554" w:rsidP="00B229AB">
      <w:pPr>
        <w:spacing w:after="0" w:line="240" w:lineRule="auto"/>
        <w:jc w:val="both"/>
        <w:rPr>
          <w:rFonts w:ascii="Tahoma" w:hAnsi="Tahoma" w:cs="Tahoma"/>
          <w:b/>
          <w:sz w:val="24"/>
          <w:szCs w:val="24"/>
        </w:rPr>
      </w:pPr>
    </w:p>
    <w:p w:rsidR="00B229AB" w:rsidRPr="00B229AB" w:rsidRDefault="00837913" w:rsidP="00B229AB">
      <w:pPr>
        <w:spacing w:after="0" w:line="240" w:lineRule="auto"/>
        <w:jc w:val="both"/>
        <w:rPr>
          <w:rFonts w:ascii="Tahoma" w:hAnsi="Tahoma" w:cs="Tahoma"/>
          <w:sz w:val="24"/>
          <w:szCs w:val="24"/>
        </w:rPr>
      </w:pPr>
      <w:r>
        <w:rPr>
          <w:rFonts w:ascii="Tahoma" w:hAnsi="Tahoma" w:cs="Tahoma"/>
          <w:sz w:val="24"/>
          <w:szCs w:val="24"/>
        </w:rPr>
        <w:tab/>
      </w:r>
      <w:r w:rsidR="00B229AB" w:rsidRPr="00B229AB">
        <w:rPr>
          <w:rFonts w:ascii="Tahoma" w:hAnsi="Tahoma" w:cs="Tahoma"/>
          <w:sz w:val="24"/>
          <w:szCs w:val="24"/>
        </w:rPr>
        <w:t xml:space="preserve">De </w:t>
      </w:r>
      <w:proofErr w:type="spellStart"/>
      <w:r w:rsidR="00B229AB" w:rsidRPr="00B229AB">
        <w:rPr>
          <w:rFonts w:ascii="Tahoma" w:hAnsi="Tahoma" w:cs="Tahoma"/>
          <w:sz w:val="24"/>
          <w:szCs w:val="24"/>
        </w:rPr>
        <w:t>asemenea</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în</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conformitate</w:t>
      </w:r>
      <w:proofErr w:type="spellEnd"/>
      <w:r w:rsidR="00B229AB" w:rsidRPr="00B229AB">
        <w:rPr>
          <w:rFonts w:ascii="Tahoma" w:hAnsi="Tahoma" w:cs="Tahoma"/>
          <w:sz w:val="24"/>
          <w:szCs w:val="24"/>
        </w:rPr>
        <w:t xml:space="preserve"> cu </w:t>
      </w:r>
      <w:proofErr w:type="spellStart"/>
      <w:r w:rsidR="00B229AB" w:rsidRPr="00B229AB">
        <w:rPr>
          <w:rFonts w:ascii="Tahoma" w:hAnsi="Tahoma" w:cs="Tahoma"/>
          <w:sz w:val="24"/>
          <w:szCs w:val="24"/>
        </w:rPr>
        <w:t>prevederile</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Contractului</w:t>
      </w:r>
      <w:proofErr w:type="spellEnd"/>
      <w:r w:rsidR="00B229AB" w:rsidRPr="00B229AB">
        <w:rPr>
          <w:rFonts w:ascii="Tahoma" w:hAnsi="Tahoma" w:cs="Tahoma"/>
          <w:sz w:val="24"/>
          <w:szCs w:val="24"/>
        </w:rPr>
        <w:t xml:space="preserve"> de </w:t>
      </w:r>
      <w:proofErr w:type="spellStart"/>
      <w:r w:rsidR="00B229AB" w:rsidRPr="00B229AB">
        <w:rPr>
          <w:rFonts w:ascii="Tahoma" w:hAnsi="Tahoma" w:cs="Tahoma"/>
          <w:sz w:val="24"/>
          <w:szCs w:val="24"/>
        </w:rPr>
        <w:t>finanțare</w:t>
      </w:r>
      <w:proofErr w:type="spellEnd"/>
      <w:r w:rsidR="00B229AB" w:rsidRPr="00B229AB">
        <w:rPr>
          <w:rFonts w:ascii="Tahoma" w:hAnsi="Tahoma" w:cs="Tahoma"/>
          <w:sz w:val="24"/>
          <w:szCs w:val="24"/>
        </w:rPr>
        <w:t xml:space="preserve"> nr.38/01.07.2024 </w:t>
      </w:r>
      <w:proofErr w:type="spellStart"/>
      <w:r w:rsidR="00B229AB" w:rsidRPr="00B229AB">
        <w:rPr>
          <w:rFonts w:ascii="Tahoma" w:hAnsi="Tahoma" w:cs="Tahoma"/>
          <w:sz w:val="24"/>
          <w:szCs w:val="24"/>
        </w:rPr>
        <w:t>încheiat</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între</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Ministerul</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Investițiilor</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și</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Proiectelor</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Europene</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în</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calitate</w:t>
      </w:r>
      <w:proofErr w:type="spellEnd"/>
      <w:r w:rsidR="00B229AB" w:rsidRPr="00B229AB">
        <w:rPr>
          <w:rFonts w:ascii="Tahoma" w:hAnsi="Tahoma" w:cs="Tahoma"/>
          <w:sz w:val="24"/>
          <w:szCs w:val="24"/>
        </w:rPr>
        <w:t xml:space="preserve"> de </w:t>
      </w:r>
      <w:proofErr w:type="spellStart"/>
      <w:r w:rsidR="00B229AB" w:rsidRPr="00B229AB">
        <w:rPr>
          <w:rFonts w:ascii="Tahoma" w:hAnsi="Tahoma" w:cs="Tahoma"/>
          <w:sz w:val="24"/>
          <w:szCs w:val="24"/>
        </w:rPr>
        <w:t>Autoritate</w:t>
      </w:r>
      <w:proofErr w:type="spellEnd"/>
      <w:r w:rsidR="00B229AB" w:rsidRPr="00B229AB">
        <w:rPr>
          <w:rFonts w:ascii="Tahoma" w:hAnsi="Tahoma" w:cs="Tahoma"/>
          <w:sz w:val="24"/>
          <w:szCs w:val="24"/>
        </w:rPr>
        <w:t xml:space="preserve"> de Management </w:t>
      </w:r>
      <w:proofErr w:type="spellStart"/>
      <w:r w:rsidR="00B229AB" w:rsidRPr="00B229AB">
        <w:rPr>
          <w:rFonts w:ascii="Tahoma" w:hAnsi="Tahoma" w:cs="Tahoma"/>
          <w:sz w:val="24"/>
          <w:szCs w:val="24"/>
        </w:rPr>
        <w:t>pentru</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Programul</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Dezvoltare</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Durabilă</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și</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Județul</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Bistrița-Năsăud</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în</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calitate</w:t>
      </w:r>
      <w:proofErr w:type="spellEnd"/>
      <w:r w:rsidR="00B229AB" w:rsidRPr="00B229AB">
        <w:rPr>
          <w:rFonts w:ascii="Tahoma" w:hAnsi="Tahoma" w:cs="Tahoma"/>
          <w:sz w:val="24"/>
          <w:szCs w:val="24"/>
        </w:rPr>
        <w:t xml:space="preserve"> de </w:t>
      </w:r>
      <w:proofErr w:type="spellStart"/>
      <w:r w:rsidR="00B229AB" w:rsidRPr="00B229AB">
        <w:rPr>
          <w:rFonts w:ascii="Tahoma" w:hAnsi="Tahoma" w:cs="Tahoma"/>
          <w:sz w:val="24"/>
          <w:szCs w:val="24"/>
        </w:rPr>
        <w:t>Beneficiar</w:t>
      </w:r>
      <w:proofErr w:type="spellEnd"/>
      <w:r w:rsidR="00B229AB" w:rsidRPr="00B229AB">
        <w:rPr>
          <w:rFonts w:ascii="Tahoma" w:hAnsi="Tahoma" w:cs="Tahoma"/>
          <w:sz w:val="24"/>
          <w:szCs w:val="24"/>
        </w:rPr>
        <w:t xml:space="preserve"> al </w:t>
      </w:r>
      <w:proofErr w:type="spellStart"/>
      <w:r w:rsidR="00B229AB" w:rsidRPr="00B229AB">
        <w:rPr>
          <w:rFonts w:ascii="Tahoma" w:hAnsi="Tahoma" w:cs="Tahoma"/>
          <w:sz w:val="24"/>
          <w:szCs w:val="24"/>
        </w:rPr>
        <w:t>finanțării</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respectiv</w:t>
      </w:r>
      <w:proofErr w:type="spellEnd"/>
      <w:r w:rsidR="00B229AB" w:rsidRPr="00B229AB">
        <w:rPr>
          <w:rFonts w:ascii="Tahoma" w:hAnsi="Tahoma" w:cs="Tahoma"/>
          <w:sz w:val="24"/>
          <w:szCs w:val="24"/>
        </w:rPr>
        <w:t xml:space="preserve"> conform </w:t>
      </w:r>
      <w:proofErr w:type="spellStart"/>
      <w:r w:rsidR="00B229AB" w:rsidRPr="00B229AB">
        <w:rPr>
          <w:rFonts w:ascii="Tahoma" w:hAnsi="Tahoma" w:cs="Tahoma"/>
          <w:sz w:val="24"/>
          <w:szCs w:val="24"/>
        </w:rPr>
        <w:t>Cererii</w:t>
      </w:r>
      <w:proofErr w:type="spellEnd"/>
      <w:r w:rsidR="00B229AB" w:rsidRPr="00B229AB">
        <w:rPr>
          <w:rFonts w:ascii="Tahoma" w:hAnsi="Tahoma" w:cs="Tahoma"/>
          <w:sz w:val="24"/>
          <w:szCs w:val="24"/>
        </w:rPr>
        <w:t xml:space="preserve"> de </w:t>
      </w:r>
      <w:proofErr w:type="spellStart"/>
      <w:r w:rsidR="00B229AB" w:rsidRPr="00B229AB">
        <w:rPr>
          <w:rFonts w:ascii="Tahoma" w:hAnsi="Tahoma" w:cs="Tahoma"/>
          <w:sz w:val="24"/>
          <w:szCs w:val="24"/>
        </w:rPr>
        <w:t>finanțare</w:t>
      </w:r>
      <w:proofErr w:type="spellEnd"/>
      <w:r w:rsidR="00B229AB" w:rsidRPr="00B229AB">
        <w:rPr>
          <w:rFonts w:ascii="Tahoma" w:hAnsi="Tahoma" w:cs="Tahoma"/>
          <w:sz w:val="24"/>
          <w:szCs w:val="24"/>
        </w:rPr>
        <w:t xml:space="preserve"> - </w:t>
      </w:r>
      <w:proofErr w:type="spellStart"/>
      <w:r w:rsidR="00B229AB" w:rsidRPr="00B229AB">
        <w:rPr>
          <w:rFonts w:ascii="Tahoma" w:hAnsi="Tahoma" w:cs="Tahoma"/>
          <w:sz w:val="24"/>
          <w:szCs w:val="24"/>
        </w:rPr>
        <w:t>Anexa</w:t>
      </w:r>
      <w:proofErr w:type="spellEnd"/>
      <w:r w:rsidR="00B229AB" w:rsidRPr="00B229AB">
        <w:rPr>
          <w:rFonts w:ascii="Tahoma" w:hAnsi="Tahoma" w:cs="Tahoma"/>
          <w:sz w:val="24"/>
          <w:szCs w:val="24"/>
        </w:rPr>
        <w:t xml:space="preserve"> 2 la </w:t>
      </w:r>
      <w:proofErr w:type="spellStart"/>
      <w:r w:rsidR="00B229AB" w:rsidRPr="00B229AB">
        <w:rPr>
          <w:rFonts w:ascii="Tahoma" w:hAnsi="Tahoma" w:cs="Tahoma"/>
          <w:sz w:val="24"/>
          <w:szCs w:val="24"/>
        </w:rPr>
        <w:t>contractul</w:t>
      </w:r>
      <w:proofErr w:type="spellEnd"/>
      <w:r w:rsidR="00B229AB" w:rsidRPr="00B229AB">
        <w:rPr>
          <w:rFonts w:ascii="Tahoma" w:hAnsi="Tahoma" w:cs="Tahoma"/>
          <w:sz w:val="24"/>
          <w:szCs w:val="24"/>
        </w:rPr>
        <w:t xml:space="preserve"> de </w:t>
      </w:r>
      <w:proofErr w:type="spellStart"/>
      <w:r w:rsidR="00B229AB" w:rsidRPr="00B229AB">
        <w:rPr>
          <w:rFonts w:ascii="Tahoma" w:hAnsi="Tahoma" w:cs="Tahoma"/>
          <w:sz w:val="24"/>
          <w:szCs w:val="24"/>
        </w:rPr>
        <w:t>finanțare</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recipientele</w:t>
      </w:r>
      <w:proofErr w:type="spellEnd"/>
      <w:r w:rsidR="00B229AB" w:rsidRPr="00B229AB">
        <w:rPr>
          <w:rFonts w:ascii="Tahoma" w:hAnsi="Tahoma" w:cs="Tahoma"/>
          <w:sz w:val="24"/>
          <w:szCs w:val="24"/>
        </w:rPr>
        <w:t xml:space="preserve"> de </w:t>
      </w:r>
      <w:proofErr w:type="spellStart"/>
      <w:r w:rsidR="00B229AB" w:rsidRPr="00B229AB">
        <w:rPr>
          <w:rFonts w:ascii="Tahoma" w:hAnsi="Tahoma" w:cs="Tahoma"/>
          <w:sz w:val="24"/>
          <w:szCs w:val="24"/>
        </w:rPr>
        <w:t>colectare</w:t>
      </w:r>
      <w:proofErr w:type="spellEnd"/>
      <w:r w:rsidR="00B229AB" w:rsidRPr="00B229AB">
        <w:rPr>
          <w:rFonts w:ascii="Tahoma" w:hAnsi="Tahoma" w:cs="Tahoma"/>
          <w:sz w:val="24"/>
          <w:szCs w:val="24"/>
        </w:rPr>
        <w:t xml:space="preserve"> a </w:t>
      </w:r>
      <w:proofErr w:type="spellStart"/>
      <w:r w:rsidR="00B229AB" w:rsidRPr="00B229AB">
        <w:rPr>
          <w:rFonts w:ascii="Tahoma" w:hAnsi="Tahoma" w:cs="Tahoma"/>
          <w:sz w:val="24"/>
          <w:szCs w:val="24"/>
        </w:rPr>
        <w:t>deșeurilor</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achiz</w:t>
      </w:r>
      <w:r>
        <w:rPr>
          <w:rFonts w:ascii="Tahoma" w:hAnsi="Tahoma" w:cs="Tahoma"/>
          <w:sz w:val="24"/>
          <w:szCs w:val="24"/>
        </w:rPr>
        <w:t>iționate</w:t>
      </w:r>
      <w:proofErr w:type="spellEnd"/>
      <w:r>
        <w:rPr>
          <w:rFonts w:ascii="Tahoma" w:hAnsi="Tahoma" w:cs="Tahoma"/>
          <w:sz w:val="24"/>
          <w:szCs w:val="24"/>
        </w:rPr>
        <w:t xml:space="preserve"> </w:t>
      </w:r>
      <w:proofErr w:type="spellStart"/>
      <w:r>
        <w:rPr>
          <w:rFonts w:ascii="Tahoma" w:hAnsi="Tahoma" w:cs="Tahoma"/>
          <w:sz w:val="24"/>
          <w:szCs w:val="24"/>
        </w:rPr>
        <w:t>în</w:t>
      </w:r>
      <w:proofErr w:type="spellEnd"/>
      <w:r>
        <w:rPr>
          <w:rFonts w:ascii="Tahoma" w:hAnsi="Tahoma" w:cs="Tahoma"/>
          <w:sz w:val="24"/>
          <w:szCs w:val="24"/>
        </w:rPr>
        <w:t xml:space="preserve"> </w:t>
      </w:r>
      <w:proofErr w:type="spellStart"/>
      <w:r>
        <w:rPr>
          <w:rFonts w:ascii="Tahoma" w:hAnsi="Tahoma" w:cs="Tahoma"/>
          <w:sz w:val="24"/>
          <w:szCs w:val="24"/>
        </w:rPr>
        <w:t>cadrul</w:t>
      </w:r>
      <w:proofErr w:type="spellEnd"/>
      <w:r>
        <w:rPr>
          <w:rFonts w:ascii="Tahoma" w:hAnsi="Tahoma" w:cs="Tahoma"/>
          <w:sz w:val="24"/>
          <w:szCs w:val="24"/>
        </w:rPr>
        <w:t xml:space="preserve"> </w:t>
      </w:r>
      <w:proofErr w:type="spellStart"/>
      <w:r>
        <w:rPr>
          <w:rFonts w:ascii="Tahoma" w:hAnsi="Tahoma" w:cs="Tahoma"/>
          <w:sz w:val="24"/>
          <w:szCs w:val="24"/>
        </w:rPr>
        <w:t>proiectului</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sunt</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bunuri</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publice</w:t>
      </w:r>
      <w:proofErr w:type="spellEnd"/>
      <w:r w:rsidR="00B229AB" w:rsidRPr="00B229AB">
        <w:rPr>
          <w:rFonts w:ascii="Tahoma" w:hAnsi="Tahoma" w:cs="Tahoma"/>
          <w:sz w:val="24"/>
          <w:szCs w:val="24"/>
        </w:rPr>
        <w:t xml:space="preserve"> ale </w:t>
      </w:r>
      <w:proofErr w:type="spellStart"/>
      <w:r w:rsidR="00B229AB" w:rsidRPr="00B229AB">
        <w:rPr>
          <w:rFonts w:ascii="Tahoma" w:hAnsi="Tahoma" w:cs="Tahoma"/>
          <w:sz w:val="24"/>
          <w:szCs w:val="24"/>
        </w:rPr>
        <w:t>Județului</w:t>
      </w:r>
      <w:proofErr w:type="spellEnd"/>
      <w:r w:rsidR="00B229AB" w:rsidRPr="00B229AB">
        <w:rPr>
          <w:rFonts w:ascii="Tahoma" w:hAnsi="Tahoma" w:cs="Tahoma"/>
          <w:sz w:val="24"/>
          <w:szCs w:val="24"/>
        </w:rPr>
        <w:t xml:space="preserve"> </w:t>
      </w:r>
      <w:proofErr w:type="spellStart"/>
      <w:r w:rsidR="00B229AB" w:rsidRPr="00B229AB">
        <w:rPr>
          <w:rFonts w:ascii="Tahoma" w:hAnsi="Tahoma" w:cs="Tahoma"/>
          <w:sz w:val="24"/>
          <w:szCs w:val="24"/>
        </w:rPr>
        <w:t>Bistrița-Năsăud</w:t>
      </w:r>
      <w:proofErr w:type="spellEnd"/>
      <w:r w:rsidR="00B229AB" w:rsidRPr="00B229AB">
        <w:rPr>
          <w:rFonts w:ascii="Tahoma" w:hAnsi="Tahoma" w:cs="Tahoma"/>
          <w:sz w:val="24"/>
          <w:szCs w:val="24"/>
        </w:rPr>
        <w:t xml:space="preserve">. </w:t>
      </w:r>
    </w:p>
    <w:p w:rsidR="00823942" w:rsidRDefault="00C7741E" w:rsidP="005C4601">
      <w:pPr>
        <w:autoSpaceDE w:val="0"/>
        <w:autoSpaceDN w:val="0"/>
        <w:adjustRightInd w:val="0"/>
        <w:spacing w:before="240"/>
        <w:ind w:firstLine="720"/>
        <w:jc w:val="both"/>
        <w:rPr>
          <w:rFonts w:ascii="Tahoma" w:eastAsiaTheme="minorEastAsia" w:hAnsi="Tahoma" w:cs="Tahoma"/>
          <w:sz w:val="24"/>
          <w:szCs w:val="24"/>
          <w:lang w:val="ro-RO"/>
        </w:rPr>
      </w:pPr>
      <w:r w:rsidRPr="00B229AB">
        <w:rPr>
          <w:rFonts w:ascii="Tahoma" w:eastAsiaTheme="minorEastAsia" w:hAnsi="Tahoma" w:cs="Tahoma"/>
          <w:sz w:val="24"/>
          <w:szCs w:val="24"/>
          <w:lang w:val="ro-RO"/>
        </w:rPr>
        <w:lastRenderedPageBreak/>
        <w:t xml:space="preserve">Având în vedere durata contractului de delegare a gestiunii activității de colectare şi transport al deşeurilor municipale din Judeţul Bistrița-Năsăud, recipientele de colectare, finanțate prin Programul Operațional Infrastructură Mare, Axa prioritară 3.1 și prin PDD 2021-2027, OS RSO 2.6, au fost puse la dispoziția actualului operator de colectare și transport, prin amendarea contractului nr. </w:t>
      </w:r>
      <w:r w:rsidR="00153A67" w:rsidRPr="00B229AB">
        <w:rPr>
          <w:rFonts w:ascii="Tahoma" w:eastAsiaTheme="minorEastAsia" w:hAnsi="Tahoma" w:cs="Tahoma"/>
          <w:sz w:val="24"/>
          <w:szCs w:val="24"/>
          <w:lang w:val="ro-RO"/>
        </w:rPr>
        <w:t>1277/2018 prin A</w:t>
      </w:r>
      <w:r w:rsidRPr="00B229AB">
        <w:rPr>
          <w:rFonts w:ascii="Tahoma" w:eastAsiaTheme="minorEastAsia" w:hAnsi="Tahoma" w:cs="Tahoma"/>
          <w:sz w:val="24"/>
          <w:szCs w:val="24"/>
          <w:lang w:val="ro-RO"/>
        </w:rPr>
        <w:t>ct</w:t>
      </w:r>
      <w:r w:rsidR="00153A67" w:rsidRPr="00B229AB">
        <w:rPr>
          <w:rFonts w:ascii="Tahoma" w:eastAsiaTheme="minorEastAsia" w:hAnsi="Tahoma" w:cs="Tahoma"/>
          <w:sz w:val="24"/>
          <w:szCs w:val="24"/>
          <w:lang w:val="ro-RO"/>
        </w:rPr>
        <w:t>ul</w:t>
      </w:r>
      <w:r w:rsidRPr="00B229AB">
        <w:rPr>
          <w:rFonts w:ascii="Tahoma" w:eastAsiaTheme="minorEastAsia" w:hAnsi="Tahoma" w:cs="Tahoma"/>
          <w:sz w:val="24"/>
          <w:szCs w:val="24"/>
          <w:lang w:val="ro-RO"/>
        </w:rPr>
        <w:t xml:space="preserve"> adițional</w:t>
      </w:r>
      <w:r w:rsidR="00153A67" w:rsidRPr="00B229AB">
        <w:rPr>
          <w:rFonts w:ascii="Tahoma" w:eastAsiaTheme="minorEastAsia" w:hAnsi="Tahoma" w:cs="Tahoma"/>
          <w:sz w:val="24"/>
          <w:szCs w:val="24"/>
          <w:lang w:val="ro-RO"/>
        </w:rPr>
        <w:t xml:space="preserve"> nr. 7, pentru Etapa I a Proiectului și prin Actul adițional nr. 8, pentru Etapa a II-a a Proiectului</w:t>
      </w:r>
      <w:r w:rsidRPr="00B229AB">
        <w:rPr>
          <w:rFonts w:ascii="Tahoma" w:eastAsiaTheme="minorEastAsia" w:hAnsi="Tahoma" w:cs="Tahoma"/>
          <w:sz w:val="24"/>
          <w:szCs w:val="24"/>
          <w:lang w:val="ro-RO"/>
        </w:rPr>
        <w:t xml:space="preserve">. </w:t>
      </w:r>
    </w:p>
    <w:p w:rsidR="00C7741E" w:rsidRPr="00B229AB" w:rsidRDefault="00C7741E" w:rsidP="005C4601">
      <w:pPr>
        <w:autoSpaceDE w:val="0"/>
        <w:autoSpaceDN w:val="0"/>
        <w:adjustRightInd w:val="0"/>
        <w:spacing w:before="240"/>
        <w:ind w:firstLine="720"/>
        <w:jc w:val="both"/>
        <w:rPr>
          <w:rFonts w:ascii="Tahoma" w:eastAsiaTheme="minorEastAsia" w:hAnsi="Tahoma" w:cs="Tahoma"/>
          <w:sz w:val="24"/>
          <w:szCs w:val="24"/>
          <w:lang w:val="ro-RO"/>
        </w:rPr>
      </w:pPr>
      <w:r w:rsidRPr="00B229AB">
        <w:rPr>
          <w:rFonts w:ascii="Tahoma" w:eastAsiaTheme="minorEastAsia" w:hAnsi="Tahoma" w:cs="Tahoma"/>
          <w:sz w:val="24"/>
          <w:szCs w:val="24"/>
          <w:lang w:val="ro-RO"/>
        </w:rPr>
        <w:t>Modificarea care se impune la această dată este de a se stabili redevența datorată Consiliului Județean Bistrița-Năsăud ca efect al punerii la dispoziție a recipientelor de colectare achiziționate prin proiect și va impune ulterior fundamentarea unor tarife distincte modificate pentru activitatea de colectare și transport a deșeurilor</w:t>
      </w:r>
      <w:r w:rsidR="00153A67" w:rsidRPr="00B229AB">
        <w:rPr>
          <w:rFonts w:ascii="Tahoma" w:eastAsiaTheme="minorEastAsia" w:hAnsi="Tahoma" w:cs="Tahoma"/>
          <w:sz w:val="24"/>
          <w:szCs w:val="24"/>
          <w:lang w:val="ro-RO"/>
        </w:rPr>
        <w:t>,</w:t>
      </w:r>
      <w:r w:rsidRPr="00B229AB">
        <w:rPr>
          <w:rFonts w:ascii="Tahoma" w:eastAsiaTheme="minorEastAsia" w:hAnsi="Tahoma" w:cs="Tahoma"/>
          <w:sz w:val="24"/>
          <w:szCs w:val="24"/>
          <w:lang w:val="ro-RO"/>
        </w:rPr>
        <w:t xml:space="preserve"> pentru luarea în calcul a noii redevențe care a fost calculată similar amortizării, incluzând valoarea recipintelor de colectare achiziționate cu finanțare eu</w:t>
      </w:r>
      <w:r w:rsidR="004555C0" w:rsidRPr="00B229AB">
        <w:rPr>
          <w:rFonts w:ascii="Tahoma" w:eastAsiaTheme="minorEastAsia" w:hAnsi="Tahoma" w:cs="Tahoma"/>
          <w:sz w:val="24"/>
          <w:szCs w:val="24"/>
          <w:lang w:val="ro-RO"/>
        </w:rPr>
        <w:t>ropeană</w:t>
      </w:r>
      <w:r w:rsidRPr="00B229AB">
        <w:rPr>
          <w:rFonts w:ascii="Tahoma" w:eastAsiaTheme="minorEastAsia" w:hAnsi="Tahoma" w:cs="Tahoma"/>
          <w:sz w:val="24"/>
          <w:szCs w:val="24"/>
          <w:lang w:val="ro-RO"/>
        </w:rPr>
        <w:t>.</w:t>
      </w:r>
    </w:p>
    <w:p w:rsidR="00153A67" w:rsidRPr="00B229AB" w:rsidRDefault="00153A67" w:rsidP="005C4601">
      <w:pPr>
        <w:autoSpaceDE w:val="0"/>
        <w:autoSpaceDN w:val="0"/>
        <w:adjustRightInd w:val="0"/>
        <w:spacing w:before="240"/>
        <w:ind w:firstLine="720"/>
        <w:jc w:val="both"/>
        <w:rPr>
          <w:rFonts w:ascii="Tahoma" w:eastAsiaTheme="minorEastAsia" w:hAnsi="Tahoma" w:cs="Tahoma"/>
          <w:sz w:val="24"/>
          <w:szCs w:val="24"/>
          <w:lang w:val="ro-RO"/>
        </w:rPr>
      </w:pPr>
      <w:r w:rsidRPr="00B229AB">
        <w:rPr>
          <w:rFonts w:ascii="Tahoma" w:eastAsiaTheme="minorEastAsia" w:hAnsi="Tahoma" w:cs="Tahoma"/>
          <w:sz w:val="24"/>
          <w:szCs w:val="24"/>
          <w:lang w:val="ro-RO"/>
        </w:rPr>
        <w:t xml:space="preserve">Noua valoare a redevenței a fost calculată de Consiliul Județean Bistrița-Năsăud, ca proprietar al infrastructurii și a fost transmisă ADI prin adresa </w:t>
      </w:r>
      <w:r w:rsidRPr="00837913">
        <w:rPr>
          <w:rFonts w:ascii="Tahoma" w:eastAsiaTheme="minorEastAsia" w:hAnsi="Tahoma" w:cs="Tahoma"/>
          <w:sz w:val="24"/>
          <w:szCs w:val="24"/>
          <w:lang w:val="ro-RO"/>
        </w:rPr>
        <w:t>nr.</w:t>
      </w:r>
      <w:r w:rsidR="00837913">
        <w:rPr>
          <w:rFonts w:ascii="Tahoma" w:eastAsiaTheme="minorEastAsia" w:hAnsi="Tahoma" w:cs="Tahoma"/>
          <w:sz w:val="24"/>
          <w:szCs w:val="24"/>
          <w:lang w:val="ro-RO"/>
        </w:rPr>
        <w:t xml:space="preserve"> I/31440/20.11.2025, înregistrată la sediul ADI Deșeuri BN și este în cuantum de </w:t>
      </w:r>
      <w:r w:rsidR="00837913" w:rsidRPr="00837913">
        <w:rPr>
          <w:rFonts w:ascii="Tahoma" w:eastAsiaTheme="minorEastAsia" w:hAnsi="Tahoma" w:cs="Tahoma"/>
          <w:b/>
          <w:sz w:val="24"/>
          <w:szCs w:val="24"/>
          <w:lang w:val="ro-RO"/>
        </w:rPr>
        <w:t>3.309.147,74 lei/an.</w:t>
      </w:r>
    </w:p>
    <w:p w:rsidR="00B229AB" w:rsidRPr="00CD3C1F" w:rsidRDefault="00153A67" w:rsidP="00CD3C1F">
      <w:pPr>
        <w:autoSpaceDE w:val="0"/>
        <w:autoSpaceDN w:val="0"/>
        <w:adjustRightInd w:val="0"/>
        <w:jc w:val="both"/>
        <w:rPr>
          <w:rFonts w:ascii="Tahoma" w:hAnsi="Tahoma" w:cs="Tahoma"/>
          <w:i/>
          <w:iCs/>
          <w:sz w:val="24"/>
          <w:szCs w:val="24"/>
        </w:rPr>
      </w:pPr>
      <w:r w:rsidRPr="00B229AB">
        <w:rPr>
          <w:rFonts w:ascii="Tahoma" w:eastAsiaTheme="minorEastAsia" w:hAnsi="Tahoma" w:cs="Tahoma"/>
          <w:sz w:val="24"/>
          <w:szCs w:val="24"/>
          <w:lang w:val="ro-RO"/>
        </w:rPr>
        <w:tab/>
      </w:r>
      <w:r w:rsidR="004555C0" w:rsidRPr="00B229AB">
        <w:rPr>
          <w:rFonts w:ascii="Tahoma" w:eastAsiaTheme="minorEastAsia" w:hAnsi="Tahoma" w:cs="Tahoma"/>
          <w:sz w:val="24"/>
          <w:szCs w:val="24"/>
          <w:lang w:val="ro-RO"/>
        </w:rPr>
        <w:t>Conform art. 29, alin. (11), lit. m) din Legea nr. 51/2006 privind serviciile de utilități publice:</w:t>
      </w:r>
      <w:r w:rsidR="004555C0" w:rsidRPr="00B229AB">
        <w:rPr>
          <w:rFonts w:ascii="Tahoma" w:hAnsi="Tahoma" w:cs="Tahoma"/>
          <w:i/>
          <w:iCs/>
          <w:sz w:val="24"/>
          <w:szCs w:val="24"/>
        </w:rPr>
        <w:t xml:space="preserve"> „ (11) </w:t>
      </w:r>
      <w:proofErr w:type="spellStart"/>
      <w:r w:rsidR="004555C0" w:rsidRPr="00B229AB">
        <w:rPr>
          <w:rFonts w:ascii="Tahoma" w:hAnsi="Tahoma" w:cs="Tahoma"/>
          <w:i/>
          <w:iCs/>
          <w:sz w:val="24"/>
          <w:szCs w:val="24"/>
        </w:rPr>
        <w:t>Contractul</w:t>
      </w:r>
      <w:proofErr w:type="spellEnd"/>
      <w:r w:rsidR="004555C0" w:rsidRPr="00B229AB">
        <w:rPr>
          <w:rFonts w:ascii="Tahoma" w:hAnsi="Tahoma" w:cs="Tahoma"/>
          <w:i/>
          <w:iCs/>
          <w:sz w:val="24"/>
          <w:szCs w:val="24"/>
        </w:rPr>
        <w:t xml:space="preserve"> de </w:t>
      </w:r>
      <w:proofErr w:type="spellStart"/>
      <w:r w:rsidR="004555C0" w:rsidRPr="00B229AB">
        <w:rPr>
          <w:rFonts w:ascii="Tahoma" w:hAnsi="Tahoma" w:cs="Tahoma"/>
          <w:i/>
          <w:iCs/>
          <w:sz w:val="24"/>
          <w:szCs w:val="24"/>
        </w:rPr>
        <w:t>delegare</w:t>
      </w:r>
      <w:proofErr w:type="spellEnd"/>
      <w:r w:rsidR="004555C0" w:rsidRPr="00B229AB">
        <w:rPr>
          <w:rFonts w:ascii="Tahoma" w:hAnsi="Tahoma" w:cs="Tahoma"/>
          <w:i/>
          <w:iCs/>
          <w:sz w:val="24"/>
          <w:szCs w:val="24"/>
        </w:rPr>
        <w:t xml:space="preserve"> a </w:t>
      </w:r>
      <w:proofErr w:type="spellStart"/>
      <w:r w:rsidR="004555C0" w:rsidRPr="00B229AB">
        <w:rPr>
          <w:rFonts w:ascii="Tahoma" w:hAnsi="Tahoma" w:cs="Tahoma"/>
          <w:i/>
          <w:iCs/>
          <w:sz w:val="24"/>
          <w:szCs w:val="24"/>
        </w:rPr>
        <w:t>gestiunii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cuprinde</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în</w:t>
      </w:r>
      <w:proofErr w:type="spellEnd"/>
      <w:r w:rsidR="004555C0" w:rsidRPr="00B229AB">
        <w:rPr>
          <w:rFonts w:ascii="Tahoma" w:hAnsi="Tahoma" w:cs="Tahoma"/>
          <w:i/>
          <w:iCs/>
          <w:sz w:val="24"/>
          <w:szCs w:val="24"/>
        </w:rPr>
        <w:t xml:space="preserve"> mod </w:t>
      </w:r>
      <w:proofErr w:type="spellStart"/>
      <w:r w:rsidR="004555C0" w:rsidRPr="00B229AB">
        <w:rPr>
          <w:rFonts w:ascii="Tahoma" w:hAnsi="Tahoma" w:cs="Tahoma"/>
          <w:i/>
          <w:iCs/>
          <w:sz w:val="24"/>
          <w:szCs w:val="24"/>
        </w:rPr>
        <w:t>obligatoriu</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clauze</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referitoare</w:t>
      </w:r>
      <w:proofErr w:type="spellEnd"/>
      <w:r w:rsidR="004555C0" w:rsidRPr="00B229AB">
        <w:rPr>
          <w:rFonts w:ascii="Tahoma" w:hAnsi="Tahoma" w:cs="Tahoma"/>
          <w:i/>
          <w:iCs/>
          <w:sz w:val="24"/>
          <w:szCs w:val="24"/>
        </w:rPr>
        <w:t xml:space="preserve"> la: (…) m) </w:t>
      </w:r>
      <w:proofErr w:type="spellStart"/>
      <w:r w:rsidR="004555C0" w:rsidRPr="00B229AB">
        <w:rPr>
          <w:rFonts w:ascii="Tahoma" w:hAnsi="Tahoma" w:cs="Tahoma"/>
          <w:i/>
          <w:iCs/>
          <w:sz w:val="24"/>
          <w:szCs w:val="24"/>
        </w:rPr>
        <w:t>nivelul</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redevenţei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sau</w:t>
      </w:r>
      <w:proofErr w:type="spellEnd"/>
      <w:r w:rsidR="004555C0" w:rsidRPr="00B229AB">
        <w:rPr>
          <w:rFonts w:ascii="Tahoma" w:hAnsi="Tahoma" w:cs="Tahoma"/>
          <w:i/>
          <w:iCs/>
          <w:sz w:val="24"/>
          <w:szCs w:val="24"/>
        </w:rPr>
        <w:t xml:space="preserve"> al </w:t>
      </w:r>
      <w:proofErr w:type="spellStart"/>
      <w:r w:rsidR="004555C0" w:rsidRPr="00B229AB">
        <w:rPr>
          <w:rFonts w:ascii="Tahoma" w:hAnsi="Tahoma" w:cs="Tahoma"/>
          <w:i/>
          <w:iCs/>
          <w:sz w:val="24"/>
          <w:szCs w:val="24"/>
        </w:rPr>
        <w:t>altor</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obligaţii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după</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caz</w:t>
      </w:r>
      <w:proofErr w:type="spellEnd"/>
      <w:r w:rsidR="004555C0" w:rsidRPr="00B229AB">
        <w:rPr>
          <w:rFonts w:ascii="Tahoma" w:hAnsi="Tahoma" w:cs="Tahoma"/>
          <w:i/>
          <w:iCs/>
          <w:sz w:val="24"/>
          <w:szCs w:val="24"/>
        </w:rPr>
        <w:t xml:space="preserve">; </w:t>
      </w:r>
      <w:r w:rsidR="004555C0" w:rsidRPr="00B229AB">
        <w:rPr>
          <w:rFonts w:ascii="Tahoma" w:hAnsi="Tahoma" w:cs="Tahoma"/>
          <w:i/>
          <w:iCs/>
          <w:sz w:val="24"/>
          <w:szCs w:val="24"/>
          <w:u w:val="single"/>
        </w:rPr>
        <w:t xml:space="preserve">la </w:t>
      </w:r>
      <w:proofErr w:type="spellStart"/>
      <w:r w:rsidR="004555C0" w:rsidRPr="00B229AB">
        <w:rPr>
          <w:rFonts w:ascii="Tahoma" w:hAnsi="Tahoma" w:cs="Tahoma"/>
          <w:i/>
          <w:iCs/>
          <w:sz w:val="24"/>
          <w:szCs w:val="24"/>
          <w:u w:val="single"/>
        </w:rPr>
        <w:t>stabilirea</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nivelului</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redevenţei</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autoritatea</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publică</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locală</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va</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lua</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în</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considerare</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valoarea</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calculată</w:t>
      </w:r>
      <w:proofErr w:type="spellEnd"/>
      <w:r w:rsidR="004555C0" w:rsidRPr="00B229AB">
        <w:rPr>
          <w:rFonts w:ascii="Tahoma" w:hAnsi="Tahoma" w:cs="Tahoma"/>
          <w:i/>
          <w:iCs/>
          <w:sz w:val="24"/>
          <w:szCs w:val="24"/>
          <w:u w:val="single"/>
        </w:rPr>
        <w:t xml:space="preserve"> similar </w:t>
      </w:r>
      <w:proofErr w:type="spellStart"/>
      <w:r w:rsidR="004555C0" w:rsidRPr="00B229AB">
        <w:rPr>
          <w:rFonts w:ascii="Tahoma" w:hAnsi="Tahoma" w:cs="Tahoma"/>
          <w:i/>
          <w:iCs/>
          <w:sz w:val="24"/>
          <w:szCs w:val="24"/>
          <w:u w:val="single"/>
        </w:rPr>
        <w:t>amortizării</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pentru</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mijloacele</w:t>
      </w:r>
      <w:proofErr w:type="spellEnd"/>
      <w:r w:rsidR="004555C0" w:rsidRPr="00B229AB">
        <w:rPr>
          <w:rFonts w:ascii="Tahoma" w:hAnsi="Tahoma" w:cs="Tahoma"/>
          <w:i/>
          <w:iCs/>
          <w:sz w:val="24"/>
          <w:szCs w:val="24"/>
          <w:u w:val="single"/>
        </w:rPr>
        <w:t xml:space="preserve"> fixe </w:t>
      </w:r>
      <w:proofErr w:type="spellStart"/>
      <w:r w:rsidR="004555C0" w:rsidRPr="00B229AB">
        <w:rPr>
          <w:rFonts w:ascii="Tahoma" w:hAnsi="Tahoma" w:cs="Tahoma"/>
          <w:i/>
          <w:iCs/>
          <w:sz w:val="24"/>
          <w:szCs w:val="24"/>
          <w:u w:val="single"/>
        </w:rPr>
        <w:t>aflate</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în</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proprietate</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publică</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şi</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puse</w:t>
      </w:r>
      <w:proofErr w:type="spellEnd"/>
      <w:r w:rsidR="004555C0" w:rsidRPr="00B229AB">
        <w:rPr>
          <w:rFonts w:ascii="Tahoma" w:hAnsi="Tahoma" w:cs="Tahoma"/>
          <w:i/>
          <w:iCs/>
          <w:sz w:val="24"/>
          <w:szCs w:val="24"/>
          <w:u w:val="single"/>
        </w:rPr>
        <w:t xml:space="preserve"> la </w:t>
      </w:r>
      <w:proofErr w:type="spellStart"/>
      <w:r w:rsidR="004555C0" w:rsidRPr="00B229AB">
        <w:rPr>
          <w:rFonts w:ascii="Tahoma" w:hAnsi="Tahoma" w:cs="Tahoma"/>
          <w:i/>
          <w:iCs/>
          <w:sz w:val="24"/>
          <w:szCs w:val="24"/>
          <w:u w:val="single"/>
        </w:rPr>
        <w:t>dispoziţie</w:t>
      </w:r>
      <w:proofErr w:type="spellEnd"/>
      <w:r w:rsidR="004555C0" w:rsidRPr="00B229AB">
        <w:rPr>
          <w:rFonts w:ascii="Tahoma" w:hAnsi="Tahoma" w:cs="Tahoma"/>
          <w:i/>
          <w:iCs/>
          <w:sz w:val="24"/>
          <w:szCs w:val="24"/>
          <w:u w:val="single"/>
        </w:rPr>
        <w:t xml:space="preserve"> </w:t>
      </w:r>
      <w:proofErr w:type="spellStart"/>
      <w:r w:rsidR="004555C0" w:rsidRPr="00B229AB">
        <w:rPr>
          <w:rFonts w:ascii="Tahoma" w:hAnsi="Tahoma" w:cs="Tahoma"/>
          <w:i/>
          <w:iCs/>
          <w:sz w:val="24"/>
          <w:szCs w:val="24"/>
          <w:u w:val="single"/>
        </w:rPr>
        <w:t>operatorului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odată</w:t>
      </w:r>
      <w:proofErr w:type="spellEnd"/>
      <w:r w:rsidR="004555C0" w:rsidRPr="00B229AB">
        <w:rPr>
          <w:rFonts w:ascii="Tahoma" w:hAnsi="Tahoma" w:cs="Tahoma"/>
          <w:i/>
          <w:iCs/>
          <w:sz w:val="24"/>
          <w:szCs w:val="24"/>
        </w:rPr>
        <w:t xml:space="preserve"> cu </w:t>
      </w:r>
      <w:proofErr w:type="spellStart"/>
      <w:r w:rsidR="004555C0" w:rsidRPr="00B229AB">
        <w:rPr>
          <w:rFonts w:ascii="Tahoma" w:hAnsi="Tahoma" w:cs="Tahoma"/>
          <w:i/>
          <w:iCs/>
          <w:sz w:val="24"/>
          <w:szCs w:val="24"/>
        </w:rPr>
        <w:t>încredinţarea</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serviciului</w:t>
      </w:r>
      <w:proofErr w:type="spellEnd"/>
      <w:r w:rsidR="004555C0" w:rsidRPr="00B229AB">
        <w:rPr>
          <w:rFonts w:ascii="Tahoma" w:hAnsi="Tahoma" w:cs="Tahoma"/>
          <w:i/>
          <w:iCs/>
          <w:sz w:val="24"/>
          <w:szCs w:val="24"/>
        </w:rPr>
        <w:t>/</w:t>
      </w:r>
      <w:proofErr w:type="spellStart"/>
      <w:r w:rsidR="004555C0" w:rsidRPr="00B229AB">
        <w:rPr>
          <w:rFonts w:ascii="Tahoma" w:hAnsi="Tahoma" w:cs="Tahoma"/>
          <w:i/>
          <w:iCs/>
          <w:sz w:val="24"/>
          <w:szCs w:val="24"/>
        </w:rPr>
        <w:t>activităţii</w:t>
      </w:r>
      <w:proofErr w:type="spellEnd"/>
      <w:r w:rsidR="004555C0" w:rsidRPr="00B229AB">
        <w:rPr>
          <w:rFonts w:ascii="Tahoma" w:hAnsi="Tahoma" w:cs="Tahoma"/>
          <w:i/>
          <w:iCs/>
          <w:sz w:val="24"/>
          <w:szCs w:val="24"/>
        </w:rPr>
        <w:t xml:space="preserve"> de </w:t>
      </w:r>
      <w:proofErr w:type="spellStart"/>
      <w:r w:rsidR="004555C0" w:rsidRPr="00B229AB">
        <w:rPr>
          <w:rFonts w:ascii="Tahoma" w:hAnsi="Tahoma" w:cs="Tahoma"/>
          <w:i/>
          <w:iCs/>
          <w:sz w:val="24"/>
          <w:szCs w:val="24"/>
        </w:rPr>
        <w:t>utilităţi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publice</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şi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gradul</w:t>
      </w:r>
      <w:proofErr w:type="spellEnd"/>
      <w:r w:rsidR="004555C0" w:rsidRPr="00B229AB">
        <w:rPr>
          <w:rFonts w:ascii="Tahoma" w:hAnsi="Tahoma" w:cs="Tahoma"/>
          <w:i/>
          <w:iCs/>
          <w:sz w:val="24"/>
          <w:szCs w:val="24"/>
        </w:rPr>
        <w:t xml:space="preserve"> de </w:t>
      </w:r>
      <w:proofErr w:type="spellStart"/>
      <w:r w:rsidR="004555C0" w:rsidRPr="00B229AB">
        <w:rPr>
          <w:rFonts w:ascii="Tahoma" w:hAnsi="Tahoma" w:cs="Tahoma"/>
          <w:i/>
          <w:iCs/>
          <w:sz w:val="24"/>
          <w:szCs w:val="24"/>
        </w:rPr>
        <w:t>suportabilitate</w:t>
      </w:r>
      <w:proofErr w:type="spellEnd"/>
      <w:r w:rsidR="004555C0" w:rsidRPr="00B229AB">
        <w:rPr>
          <w:rFonts w:ascii="Tahoma" w:hAnsi="Tahoma" w:cs="Tahoma"/>
          <w:i/>
          <w:iCs/>
          <w:sz w:val="24"/>
          <w:szCs w:val="24"/>
        </w:rPr>
        <w:t xml:space="preserve"> al </w:t>
      </w:r>
      <w:proofErr w:type="spellStart"/>
      <w:r w:rsidR="004555C0" w:rsidRPr="00B229AB">
        <w:rPr>
          <w:rFonts w:ascii="Tahoma" w:hAnsi="Tahoma" w:cs="Tahoma"/>
          <w:i/>
          <w:iCs/>
          <w:sz w:val="24"/>
          <w:szCs w:val="24"/>
        </w:rPr>
        <w:t>populaţiei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Nivelul</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redevenţei</w:t>
      </w:r>
      <w:proofErr w:type="spellEnd"/>
      <w:r w:rsidR="004555C0" w:rsidRPr="00B229AB">
        <w:rPr>
          <w:rFonts w:ascii="Tahoma" w:hAnsi="Tahoma" w:cs="Tahoma"/>
          <w:i/>
          <w:iCs/>
          <w:sz w:val="24"/>
          <w:szCs w:val="24"/>
        </w:rPr>
        <w:t xml:space="preserve"> se </w:t>
      </w:r>
      <w:proofErr w:type="spellStart"/>
      <w:r w:rsidR="004555C0" w:rsidRPr="00B229AB">
        <w:rPr>
          <w:rFonts w:ascii="Tahoma" w:hAnsi="Tahoma" w:cs="Tahoma"/>
          <w:i/>
          <w:iCs/>
          <w:sz w:val="24"/>
          <w:szCs w:val="24"/>
        </w:rPr>
        <w:t>stabileşte</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în</w:t>
      </w:r>
      <w:proofErr w:type="spellEnd"/>
      <w:r w:rsidR="004555C0" w:rsidRPr="00B229AB">
        <w:rPr>
          <w:rFonts w:ascii="Tahoma" w:hAnsi="Tahoma" w:cs="Tahoma"/>
          <w:i/>
          <w:iCs/>
          <w:sz w:val="24"/>
          <w:szCs w:val="24"/>
        </w:rPr>
        <w:t xml:space="preserve"> mod transparent </w:t>
      </w:r>
      <w:proofErr w:type="spellStart"/>
      <w:r w:rsidR="004555C0" w:rsidRPr="00B229AB">
        <w:rPr>
          <w:rFonts w:ascii="Tahoma" w:hAnsi="Tahoma" w:cs="Tahoma"/>
          <w:i/>
          <w:iCs/>
          <w:sz w:val="24"/>
          <w:szCs w:val="24"/>
        </w:rPr>
        <w:t>şi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nediscriminatoriu</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pentru</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toţi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potenţialii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operatori</w:t>
      </w:r>
      <w:proofErr w:type="spellEnd"/>
      <w:r w:rsidR="004555C0" w:rsidRPr="00B229AB">
        <w:rPr>
          <w:rFonts w:ascii="Tahoma" w:hAnsi="Tahoma" w:cs="Tahoma"/>
          <w:i/>
          <w:iCs/>
          <w:sz w:val="24"/>
          <w:szCs w:val="24"/>
        </w:rPr>
        <w:t xml:space="preserve"> de </w:t>
      </w:r>
      <w:proofErr w:type="spellStart"/>
      <w:r w:rsidR="004555C0" w:rsidRPr="00B229AB">
        <w:rPr>
          <w:rFonts w:ascii="Tahoma" w:hAnsi="Tahoma" w:cs="Tahoma"/>
          <w:i/>
          <w:iCs/>
          <w:sz w:val="24"/>
          <w:szCs w:val="24"/>
        </w:rPr>
        <w:t>servicii</w:t>
      </w:r>
      <w:proofErr w:type="spellEnd"/>
      <w:r w:rsidR="004555C0" w:rsidRPr="00B229AB">
        <w:rPr>
          <w:rFonts w:ascii="Tahoma" w:hAnsi="Tahoma" w:cs="Tahoma"/>
          <w:i/>
          <w:iCs/>
          <w:sz w:val="24"/>
          <w:szCs w:val="24"/>
        </w:rPr>
        <w:t xml:space="preserve"> de </w:t>
      </w:r>
      <w:proofErr w:type="spellStart"/>
      <w:r w:rsidR="004555C0" w:rsidRPr="00B229AB">
        <w:rPr>
          <w:rFonts w:ascii="Tahoma" w:hAnsi="Tahoma" w:cs="Tahoma"/>
          <w:i/>
          <w:iCs/>
          <w:sz w:val="24"/>
          <w:szCs w:val="24"/>
        </w:rPr>
        <w:t>utilităţi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publice</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utilizându</w:t>
      </w:r>
      <w:proofErr w:type="spellEnd"/>
      <w:r w:rsidR="004555C0" w:rsidRPr="00B229AB">
        <w:rPr>
          <w:rFonts w:ascii="Tahoma" w:hAnsi="Tahoma" w:cs="Tahoma"/>
          <w:i/>
          <w:iCs/>
          <w:sz w:val="24"/>
          <w:szCs w:val="24"/>
        </w:rPr>
        <w:t xml:space="preserve">-se </w:t>
      </w:r>
      <w:proofErr w:type="spellStart"/>
      <w:r w:rsidR="004555C0" w:rsidRPr="00B229AB">
        <w:rPr>
          <w:rFonts w:ascii="Tahoma" w:hAnsi="Tahoma" w:cs="Tahoma"/>
          <w:i/>
          <w:iCs/>
          <w:sz w:val="24"/>
          <w:szCs w:val="24"/>
        </w:rPr>
        <w:t>aceeaşi</w:t>
      </w:r>
      <w:proofErr w:type="spellEnd"/>
      <w:r w:rsidR="004555C0" w:rsidRPr="00B229AB">
        <w:rPr>
          <w:rFonts w:ascii="Tahoma" w:hAnsi="Tahoma" w:cs="Tahoma"/>
          <w:i/>
          <w:iCs/>
          <w:sz w:val="24"/>
          <w:szCs w:val="24"/>
        </w:rPr>
        <w:t xml:space="preserve"> </w:t>
      </w:r>
      <w:proofErr w:type="spellStart"/>
      <w:r w:rsidR="004555C0" w:rsidRPr="00B229AB">
        <w:rPr>
          <w:rFonts w:ascii="Tahoma" w:hAnsi="Tahoma" w:cs="Tahoma"/>
          <w:i/>
          <w:iCs/>
          <w:sz w:val="24"/>
          <w:szCs w:val="24"/>
        </w:rPr>
        <w:t>metodologie</w:t>
      </w:r>
      <w:proofErr w:type="spellEnd"/>
      <w:r w:rsidR="004555C0" w:rsidRPr="00B229AB">
        <w:rPr>
          <w:rFonts w:ascii="Tahoma" w:hAnsi="Tahoma" w:cs="Tahoma"/>
          <w:i/>
          <w:iCs/>
          <w:sz w:val="24"/>
          <w:szCs w:val="24"/>
        </w:rPr>
        <w:t xml:space="preserve"> de </w:t>
      </w:r>
      <w:proofErr w:type="spellStart"/>
      <w:r w:rsidR="004555C0" w:rsidRPr="00B229AB">
        <w:rPr>
          <w:rFonts w:ascii="Tahoma" w:hAnsi="Tahoma" w:cs="Tahoma"/>
          <w:i/>
          <w:iCs/>
          <w:sz w:val="24"/>
          <w:szCs w:val="24"/>
        </w:rPr>
        <w:t>calcul</w:t>
      </w:r>
      <w:proofErr w:type="spellEnd"/>
      <w:r w:rsidR="004555C0" w:rsidRPr="00B229AB">
        <w:rPr>
          <w:rFonts w:ascii="Tahoma" w:hAnsi="Tahoma" w:cs="Tahoma"/>
          <w:i/>
          <w:iCs/>
          <w:sz w:val="24"/>
          <w:szCs w:val="24"/>
        </w:rPr>
        <w:t>;”</w:t>
      </w:r>
    </w:p>
    <w:p w:rsidR="00B229AB" w:rsidRPr="00B229AB" w:rsidRDefault="00B229AB" w:rsidP="00B229AB">
      <w:pPr>
        <w:spacing w:after="0" w:line="240" w:lineRule="auto"/>
        <w:jc w:val="both"/>
        <w:rPr>
          <w:rFonts w:ascii="Tahoma" w:hAnsi="Tahoma" w:cs="Tahoma"/>
          <w:sz w:val="24"/>
          <w:szCs w:val="24"/>
        </w:rPr>
      </w:pPr>
      <w:r w:rsidRPr="00B229AB">
        <w:rPr>
          <w:rFonts w:ascii="Tahoma" w:hAnsi="Tahoma" w:cs="Tahoma"/>
          <w:sz w:val="24"/>
          <w:szCs w:val="24"/>
        </w:rPr>
        <w:tab/>
      </w:r>
      <w:proofErr w:type="spellStart"/>
      <w:r w:rsidRPr="00B229AB">
        <w:rPr>
          <w:rFonts w:ascii="Tahoma" w:hAnsi="Tahoma" w:cs="Tahoma"/>
          <w:sz w:val="24"/>
          <w:szCs w:val="24"/>
        </w:rPr>
        <w:t>Având</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vedere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că</w:t>
      </w:r>
      <w:proofErr w:type="spellEnd"/>
      <w:r w:rsidRPr="00B229AB">
        <w:rPr>
          <w:rFonts w:ascii="Tahoma" w:hAnsi="Tahoma" w:cs="Tahoma"/>
          <w:sz w:val="24"/>
          <w:szCs w:val="24"/>
        </w:rPr>
        <w:t xml:space="preserve"> data de </w:t>
      </w:r>
      <w:proofErr w:type="spellStart"/>
      <w:r w:rsidRPr="00B229AB">
        <w:rPr>
          <w:rFonts w:ascii="Tahoma" w:hAnsi="Tahoma" w:cs="Tahoma"/>
          <w:sz w:val="24"/>
          <w:szCs w:val="24"/>
        </w:rPr>
        <w:t>finalizare</w:t>
      </w:r>
      <w:proofErr w:type="spellEnd"/>
      <w:r w:rsidRPr="00B229AB">
        <w:rPr>
          <w:rFonts w:ascii="Tahoma" w:hAnsi="Tahoma" w:cs="Tahoma"/>
          <w:sz w:val="24"/>
          <w:szCs w:val="24"/>
        </w:rPr>
        <w:t xml:space="preserve"> a </w:t>
      </w:r>
      <w:proofErr w:type="spellStart"/>
      <w:r w:rsidRPr="00B229AB">
        <w:rPr>
          <w:rFonts w:ascii="Tahoma" w:hAnsi="Tahoma" w:cs="Tahoma"/>
          <w:sz w:val="24"/>
          <w:szCs w:val="24"/>
        </w:rPr>
        <w:t>Proiectului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Recipiente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colectare</w:t>
      </w:r>
      <w:proofErr w:type="spellEnd"/>
      <w:r w:rsidRPr="00B229AB">
        <w:rPr>
          <w:rFonts w:ascii="Tahoma" w:hAnsi="Tahoma" w:cs="Tahoma"/>
          <w:sz w:val="24"/>
          <w:szCs w:val="24"/>
        </w:rPr>
        <w:t xml:space="preserve"> a </w:t>
      </w:r>
      <w:proofErr w:type="spellStart"/>
      <w:r w:rsidRPr="00B229AB">
        <w:rPr>
          <w:rFonts w:ascii="Tahoma" w:hAnsi="Tahoma" w:cs="Tahoma"/>
          <w:sz w:val="24"/>
          <w:szCs w:val="24"/>
        </w:rPr>
        <w:t>deșeurilor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pentru</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Dezvoltarea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Modernizarea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Sistemului</w:t>
      </w:r>
      <w:proofErr w:type="spellEnd"/>
      <w:r w:rsidRPr="00B229AB">
        <w:rPr>
          <w:rFonts w:ascii="Tahoma" w:hAnsi="Tahoma" w:cs="Tahoma"/>
          <w:sz w:val="24"/>
          <w:szCs w:val="24"/>
        </w:rPr>
        <w:t xml:space="preserve"> de Management </w:t>
      </w:r>
      <w:proofErr w:type="spellStart"/>
      <w:r w:rsidRPr="00B229AB">
        <w:rPr>
          <w:rFonts w:ascii="Tahoma" w:hAnsi="Tahoma" w:cs="Tahoma"/>
          <w:sz w:val="24"/>
          <w:szCs w:val="24"/>
        </w:rPr>
        <w:t>Integrat</w:t>
      </w:r>
      <w:proofErr w:type="spellEnd"/>
      <w:r w:rsidRPr="00B229AB">
        <w:rPr>
          <w:rFonts w:ascii="Tahoma" w:hAnsi="Tahoma" w:cs="Tahoma"/>
          <w:sz w:val="24"/>
          <w:szCs w:val="24"/>
        </w:rPr>
        <w:t xml:space="preserve"> al </w:t>
      </w:r>
      <w:proofErr w:type="spellStart"/>
      <w:r w:rsidRPr="00B229AB">
        <w:rPr>
          <w:rFonts w:ascii="Tahoma" w:hAnsi="Tahoma" w:cs="Tahoma"/>
          <w:sz w:val="24"/>
          <w:szCs w:val="24"/>
        </w:rPr>
        <w:t>Deșeurilor</w:t>
      </w:r>
      <w:proofErr w:type="spellEnd"/>
      <w:r w:rsidRPr="00B229AB">
        <w:rPr>
          <w:rFonts w:ascii="Tahoma" w:hAnsi="Tahoma" w:cs="Tahoma"/>
          <w:sz w:val="24"/>
          <w:szCs w:val="24"/>
        </w:rPr>
        <w:t xml:space="preserve"> din </w:t>
      </w:r>
      <w:proofErr w:type="spellStart"/>
      <w:r w:rsidRPr="00B229AB">
        <w:rPr>
          <w:rFonts w:ascii="Tahoma" w:hAnsi="Tahoma" w:cs="Tahoma"/>
          <w:sz w:val="24"/>
          <w:szCs w:val="24"/>
        </w:rPr>
        <w:t>Județul</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Bistrița-Năsăud</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etapa</w:t>
      </w:r>
      <w:proofErr w:type="spellEnd"/>
      <w:r w:rsidRPr="00B229AB">
        <w:rPr>
          <w:rFonts w:ascii="Tahoma" w:hAnsi="Tahoma" w:cs="Tahoma"/>
          <w:sz w:val="24"/>
          <w:szCs w:val="24"/>
        </w:rPr>
        <w:t xml:space="preserve"> II”, Cod SMIS 319875, </w:t>
      </w:r>
      <w:proofErr w:type="spellStart"/>
      <w:r w:rsidRPr="00B229AB">
        <w:rPr>
          <w:rFonts w:ascii="Tahoma" w:hAnsi="Tahoma" w:cs="Tahoma"/>
          <w:sz w:val="24"/>
          <w:szCs w:val="24"/>
        </w:rPr>
        <w:t>aprobat</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prin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Contractul</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finanțare</w:t>
      </w:r>
      <w:proofErr w:type="spellEnd"/>
      <w:r w:rsidRPr="00B229AB">
        <w:rPr>
          <w:rFonts w:ascii="Tahoma" w:hAnsi="Tahoma" w:cs="Tahoma"/>
          <w:sz w:val="24"/>
          <w:szCs w:val="24"/>
        </w:rPr>
        <w:t xml:space="preserve"> nr.38/01.07.2024 </w:t>
      </w:r>
      <w:proofErr w:type="spellStart"/>
      <w:r w:rsidRPr="00B229AB">
        <w:rPr>
          <w:rFonts w:ascii="Tahoma" w:hAnsi="Tahoma" w:cs="Tahoma"/>
          <w:sz w:val="24"/>
          <w:szCs w:val="24"/>
        </w:rPr>
        <w:t>este</w:t>
      </w:r>
      <w:proofErr w:type="spellEnd"/>
      <w:r w:rsidRPr="00B229AB">
        <w:rPr>
          <w:rFonts w:ascii="Tahoma" w:hAnsi="Tahoma" w:cs="Tahoma"/>
          <w:sz w:val="24"/>
          <w:szCs w:val="24"/>
        </w:rPr>
        <w:t xml:space="preserve"> 01.01.2026,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vederea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respectării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condiționalităților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impuse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prin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proiect</w:t>
      </w:r>
      <w:proofErr w:type="spellEnd"/>
      <w:r w:rsidRPr="00B229AB">
        <w:rPr>
          <w:rFonts w:ascii="Tahoma" w:hAnsi="Tahoma" w:cs="Tahoma"/>
          <w:sz w:val="24"/>
          <w:szCs w:val="24"/>
        </w:rPr>
        <w:t>(</w:t>
      </w:r>
      <w:proofErr w:type="spellStart"/>
      <w:r w:rsidRPr="00B229AB">
        <w:rPr>
          <w:rFonts w:ascii="Tahoma" w:hAnsi="Tahoma" w:cs="Tahoma"/>
          <w:sz w:val="24"/>
          <w:szCs w:val="24"/>
        </w:rPr>
        <w:t>Etapa</w:t>
      </w:r>
      <w:proofErr w:type="spellEnd"/>
      <w:r w:rsidRPr="00B229AB">
        <w:rPr>
          <w:rFonts w:ascii="Tahoma" w:hAnsi="Tahoma" w:cs="Tahoma"/>
          <w:sz w:val="24"/>
          <w:szCs w:val="24"/>
        </w:rPr>
        <w:t xml:space="preserve"> I-POIM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Etapa</w:t>
      </w:r>
      <w:proofErr w:type="spellEnd"/>
      <w:r w:rsidRPr="00B229AB">
        <w:rPr>
          <w:rFonts w:ascii="Tahoma" w:hAnsi="Tahoma" w:cs="Tahoma"/>
          <w:sz w:val="24"/>
          <w:szCs w:val="24"/>
        </w:rPr>
        <w:t xml:space="preserve"> II- PDD), se </w:t>
      </w:r>
      <w:proofErr w:type="spellStart"/>
      <w:r w:rsidRPr="00B229AB">
        <w:rPr>
          <w:rFonts w:ascii="Tahoma" w:hAnsi="Tahoma" w:cs="Tahoma"/>
          <w:sz w:val="24"/>
          <w:szCs w:val="24"/>
        </w:rPr>
        <w:t>impune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încheierea</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până</w:t>
      </w:r>
      <w:proofErr w:type="spellEnd"/>
      <w:r w:rsidRPr="00B229AB">
        <w:rPr>
          <w:rFonts w:ascii="Tahoma" w:hAnsi="Tahoma" w:cs="Tahoma"/>
          <w:sz w:val="24"/>
          <w:szCs w:val="24"/>
        </w:rPr>
        <w:t xml:space="preserve"> la </w:t>
      </w:r>
      <w:proofErr w:type="spellStart"/>
      <w:r w:rsidRPr="00B229AB">
        <w:rPr>
          <w:rFonts w:ascii="Tahoma" w:hAnsi="Tahoma" w:cs="Tahoma"/>
          <w:sz w:val="24"/>
          <w:szCs w:val="24"/>
        </w:rPr>
        <w:t>această</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dată</w:t>
      </w:r>
      <w:proofErr w:type="spellEnd"/>
      <w:r w:rsidRPr="00B229AB">
        <w:rPr>
          <w:rFonts w:ascii="Tahoma" w:hAnsi="Tahoma" w:cs="Tahoma"/>
          <w:sz w:val="24"/>
          <w:szCs w:val="24"/>
        </w:rPr>
        <w:t xml:space="preserve"> a </w:t>
      </w:r>
      <w:proofErr w:type="spellStart"/>
      <w:r w:rsidRPr="00B229AB">
        <w:rPr>
          <w:rFonts w:ascii="Tahoma" w:hAnsi="Tahoma" w:cs="Tahoma"/>
          <w:sz w:val="24"/>
          <w:szCs w:val="24"/>
        </w:rPr>
        <w:t>unui</w:t>
      </w:r>
      <w:proofErr w:type="spellEnd"/>
      <w:r w:rsidRPr="00B229AB">
        <w:rPr>
          <w:rFonts w:ascii="Tahoma" w:hAnsi="Tahoma" w:cs="Tahoma"/>
          <w:sz w:val="24"/>
          <w:szCs w:val="24"/>
        </w:rPr>
        <w:t xml:space="preserve"> act </w:t>
      </w:r>
      <w:proofErr w:type="spellStart"/>
      <w:r w:rsidRPr="00B229AB">
        <w:rPr>
          <w:rFonts w:ascii="Tahoma" w:hAnsi="Tahoma" w:cs="Tahoma"/>
          <w:sz w:val="24"/>
          <w:szCs w:val="24"/>
        </w:rPr>
        <w:t>adițional</w:t>
      </w:r>
      <w:proofErr w:type="spellEnd"/>
      <w:r w:rsidRPr="00B229AB">
        <w:rPr>
          <w:rFonts w:ascii="Tahoma" w:hAnsi="Tahoma" w:cs="Tahoma"/>
          <w:sz w:val="24"/>
          <w:szCs w:val="24"/>
        </w:rPr>
        <w:t xml:space="preserve"> la </w:t>
      </w:r>
      <w:proofErr w:type="spellStart"/>
      <w:r w:rsidRPr="00B229AB">
        <w:rPr>
          <w:rFonts w:ascii="Tahoma" w:hAnsi="Tahoma" w:cs="Tahoma"/>
          <w:sz w:val="24"/>
          <w:szCs w:val="24"/>
        </w:rPr>
        <w:t>Contractul</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concesiune</w:t>
      </w:r>
      <w:proofErr w:type="spellEnd"/>
      <w:r w:rsidRPr="00B229AB">
        <w:rPr>
          <w:rFonts w:ascii="Tahoma" w:hAnsi="Tahoma" w:cs="Tahoma"/>
          <w:sz w:val="24"/>
          <w:szCs w:val="24"/>
        </w:rPr>
        <w:t xml:space="preserve"> nr.1277/06.12.2018 </w:t>
      </w:r>
      <w:proofErr w:type="spellStart"/>
      <w:r w:rsidRPr="00823942">
        <w:rPr>
          <w:rFonts w:ascii="Tahoma" w:hAnsi="Tahoma" w:cs="Tahoma"/>
          <w:i/>
          <w:sz w:val="24"/>
          <w:szCs w:val="24"/>
        </w:rPr>
        <w:t>privind</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delegarea</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prin</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concesiune</w:t>
      </w:r>
      <w:proofErr w:type="spellEnd"/>
      <w:r w:rsidRPr="00823942">
        <w:rPr>
          <w:rFonts w:ascii="Tahoma" w:hAnsi="Tahoma" w:cs="Tahoma"/>
          <w:i/>
          <w:sz w:val="24"/>
          <w:szCs w:val="24"/>
        </w:rPr>
        <w:t xml:space="preserve"> a </w:t>
      </w:r>
      <w:proofErr w:type="spellStart"/>
      <w:r w:rsidRPr="00823942">
        <w:rPr>
          <w:rFonts w:ascii="Tahoma" w:hAnsi="Tahoma" w:cs="Tahoma"/>
          <w:i/>
          <w:sz w:val="24"/>
          <w:szCs w:val="24"/>
        </w:rPr>
        <w:t>Serviciului</w:t>
      </w:r>
      <w:proofErr w:type="spellEnd"/>
      <w:r w:rsidRPr="00823942">
        <w:rPr>
          <w:rFonts w:ascii="Tahoma" w:hAnsi="Tahoma" w:cs="Tahoma"/>
          <w:i/>
          <w:sz w:val="24"/>
          <w:szCs w:val="24"/>
        </w:rPr>
        <w:t xml:space="preserve"> Public de </w:t>
      </w:r>
      <w:proofErr w:type="spellStart"/>
      <w:r w:rsidRPr="00823942">
        <w:rPr>
          <w:rFonts w:ascii="Tahoma" w:hAnsi="Tahoma" w:cs="Tahoma"/>
          <w:i/>
          <w:sz w:val="24"/>
          <w:szCs w:val="24"/>
        </w:rPr>
        <w:t>Salubrizare</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respectiv</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activitatea</w:t>
      </w:r>
      <w:proofErr w:type="spellEnd"/>
      <w:r w:rsidRPr="00823942">
        <w:rPr>
          <w:rFonts w:ascii="Tahoma" w:hAnsi="Tahoma" w:cs="Tahoma"/>
          <w:i/>
          <w:sz w:val="24"/>
          <w:szCs w:val="24"/>
        </w:rPr>
        <w:t xml:space="preserve"> de </w:t>
      </w:r>
      <w:proofErr w:type="spellStart"/>
      <w:r w:rsidRPr="00823942">
        <w:rPr>
          <w:rFonts w:ascii="Tahoma" w:hAnsi="Tahoma" w:cs="Tahoma"/>
          <w:i/>
          <w:sz w:val="24"/>
          <w:szCs w:val="24"/>
        </w:rPr>
        <w:t>colectare</w:t>
      </w:r>
      <w:proofErr w:type="spellEnd"/>
      <w:r w:rsidRPr="00823942">
        <w:rPr>
          <w:rFonts w:ascii="Tahoma" w:hAnsi="Tahoma" w:cs="Tahoma"/>
          <w:i/>
          <w:sz w:val="24"/>
          <w:szCs w:val="24"/>
        </w:rPr>
        <w:t xml:space="preserve">, transport, </w:t>
      </w:r>
      <w:proofErr w:type="spellStart"/>
      <w:r w:rsidRPr="00823942">
        <w:rPr>
          <w:rFonts w:ascii="Tahoma" w:hAnsi="Tahoma" w:cs="Tahoma"/>
          <w:i/>
          <w:sz w:val="24"/>
          <w:szCs w:val="24"/>
        </w:rPr>
        <w:t>depozitare</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și</w:t>
      </w:r>
      <w:proofErr w:type="spellEnd"/>
      <w:r w:rsidRPr="00823942">
        <w:rPr>
          <w:rFonts w:ascii="Tahoma" w:hAnsi="Tahoma" w:cs="Tahoma"/>
          <w:i/>
          <w:sz w:val="24"/>
          <w:szCs w:val="24"/>
        </w:rPr>
        <w:t xml:space="preserve"> transfer al </w:t>
      </w:r>
      <w:proofErr w:type="spellStart"/>
      <w:r w:rsidRPr="00823942">
        <w:rPr>
          <w:rFonts w:ascii="Tahoma" w:hAnsi="Tahoma" w:cs="Tahoma"/>
          <w:i/>
          <w:sz w:val="24"/>
          <w:szCs w:val="24"/>
        </w:rPr>
        <w:t>deșeurilor</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municipale</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inclusiv</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deșeuri</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periculoase</w:t>
      </w:r>
      <w:proofErr w:type="spellEnd"/>
      <w:r w:rsidRPr="00823942">
        <w:rPr>
          <w:rFonts w:ascii="Tahoma" w:hAnsi="Tahoma" w:cs="Tahoma"/>
          <w:i/>
          <w:sz w:val="24"/>
          <w:szCs w:val="24"/>
        </w:rPr>
        <w:t xml:space="preserve"> din </w:t>
      </w:r>
      <w:proofErr w:type="spellStart"/>
      <w:r w:rsidRPr="00823942">
        <w:rPr>
          <w:rFonts w:ascii="Tahoma" w:hAnsi="Tahoma" w:cs="Tahoma"/>
          <w:i/>
          <w:sz w:val="24"/>
          <w:szCs w:val="24"/>
        </w:rPr>
        <w:t>deșeurile</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menajere</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și</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managementul</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Stațiilor</w:t>
      </w:r>
      <w:proofErr w:type="spellEnd"/>
      <w:r w:rsidRPr="00823942">
        <w:rPr>
          <w:rFonts w:ascii="Tahoma" w:hAnsi="Tahoma" w:cs="Tahoma"/>
          <w:i/>
          <w:sz w:val="24"/>
          <w:szCs w:val="24"/>
        </w:rPr>
        <w:t xml:space="preserve"> de Transfer </w:t>
      </w:r>
      <w:proofErr w:type="spellStart"/>
      <w:r w:rsidRPr="00823942">
        <w:rPr>
          <w:rFonts w:ascii="Tahoma" w:hAnsi="Tahoma" w:cs="Tahoma"/>
          <w:i/>
          <w:sz w:val="24"/>
          <w:szCs w:val="24"/>
        </w:rPr>
        <w:t>și</w:t>
      </w:r>
      <w:proofErr w:type="spellEnd"/>
      <w:r w:rsidRPr="00823942">
        <w:rPr>
          <w:rFonts w:ascii="Tahoma" w:hAnsi="Tahoma" w:cs="Tahoma"/>
          <w:i/>
          <w:sz w:val="24"/>
          <w:szCs w:val="24"/>
        </w:rPr>
        <w:t xml:space="preserve"> al </w:t>
      </w:r>
      <w:proofErr w:type="spellStart"/>
      <w:r w:rsidRPr="00823942">
        <w:rPr>
          <w:rFonts w:ascii="Tahoma" w:hAnsi="Tahoma" w:cs="Tahoma"/>
          <w:i/>
          <w:sz w:val="24"/>
          <w:szCs w:val="24"/>
        </w:rPr>
        <w:t>Centrelor</w:t>
      </w:r>
      <w:proofErr w:type="spellEnd"/>
      <w:r w:rsidRPr="00823942">
        <w:rPr>
          <w:rFonts w:ascii="Tahoma" w:hAnsi="Tahoma" w:cs="Tahoma"/>
          <w:i/>
          <w:sz w:val="24"/>
          <w:szCs w:val="24"/>
        </w:rPr>
        <w:t xml:space="preserve"> de </w:t>
      </w:r>
      <w:proofErr w:type="spellStart"/>
      <w:r w:rsidRPr="00823942">
        <w:rPr>
          <w:rFonts w:ascii="Tahoma" w:hAnsi="Tahoma" w:cs="Tahoma"/>
          <w:i/>
          <w:sz w:val="24"/>
          <w:szCs w:val="24"/>
        </w:rPr>
        <w:t>colectare</w:t>
      </w:r>
      <w:proofErr w:type="spellEnd"/>
      <w:r w:rsidRPr="00823942">
        <w:rPr>
          <w:rFonts w:ascii="Tahoma" w:hAnsi="Tahoma" w:cs="Tahoma"/>
          <w:i/>
          <w:sz w:val="24"/>
          <w:szCs w:val="24"/>
        </w:rPr>
        <w:t xml:space="preserve"> din </w:t>
      </w:r>
      <w:proofErr w:type="spellStart"/>
      <w:r w:rsidRPr="00823942">
        <w:rPr>
          <w:rFonts w:ascii="Tahoma" w:hAnsi="Tahoma" w:cs="Tahoma"/>
          <w:i/>
          <w:sz w:val="24"/>
          <w:szCs w:val="24"/>
        </w:rPr>
        <w:t>județul</w:t>
      </w:r>
      <w:proofErr w:type="spellEnd"/>
      <w:r w:rsidRPr="00823942">
        <w:rPr>
          <w:rFonts w:ascii="Tahoma" w:hAnsi="Tahoma" w:cs="Tahoma"/>
          <w:i/>
          <w:sz w:val="24"/>
          <w:szCs w:val="24"/>
        </w:rPr>
        <w:t xml:space="preserve"> </w:t>
      </w:r>
      <w:proofErr w:type="spellStart"/>
      <w:r w:rsidRPr="00823942">
        <w:rPr>
          <w:rFonts w:ascii="Tahoma" w:hAnsi="Tahoma" w:cs="Tahoma"/>
          <w:i/>
          <w:sz w:val="24"/>
          <w:szCs w:val="24"/>
        </w:rPr>
        <w:t>Bistrița-Năsăud</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încheiat</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între</w:t>
      </w:r>
      <w:proofErr w:type="spellEnd"/>
      <w:r w:rsidRPr="00B229AB">
        <w:rPr>
          <w:rFonts w:ascii="Tahoma" w:hAnsi="Tahoma" w:cs="Tahoma"/>
          <w:sz w:val="24"/>
          <w:szCs w:val="24"/>
        </w:rPr>
        <w:t xml:space="preserve"> </w:t>
      </w:r>
      <w:r w:rsidR="00823942">
        <w:rPr>
          <w:rFonts w:ascii="Tahoma" w:hAnsi="Tahoma" w:cs="Tahoma"/>
          <w:sz w:val="24"/>
          <w:szCs w:val="24"/>
        </w:rPr>
        <w:t xml:space="preserve">ADI </w:t>
      </w:r>
      <w:proofErr w:type="spellStart"/>
      <w:r w:rsidR="00823942">
        <w:rPr>
          <w:rFonts w:ascii="Tahoma" w:hAnsi="Tahoma" w:cs="Tahoma"/>
          <w:sz w:val="24"/>
          <w:szCs w:val="24"/>
        </w:rPr>
        <w:t>Deșeuri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Bistriţa-Năsăud</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calitate</w:t>
      </w:r>
      <w:proofErr w:type="spellEnd"/>
      <w:r w:rsidRPr="00B229AB">
        <w:rPr>
          <w:rFonts w:ascii="Tahoma" w:hAnsi="Tahoma" w:cs="Tahoma"/>
          <w:sz w:val="24"/>
          <w:szCs w:val="24"/>
        </w:rPr>
        <w:t xml:space="preserve"> de </w:t>
      </w:r>
      <w:proofErr w:type="spellStart"/>
      <w:r w:rsidRPr="00B229AB">
        <w:rPr>
          <w:rFonts w:ascii="Tahoma" w:hAnsi="Tahoma" w:cs="Tahoma"/>
          <w:sz w:val="24"/>
          <w:szCs w:val="24"/>
        </w:rPr>
        <w:t>Delegatar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și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Societatea</w:t>
      </w:r>
      <w:proofErr w:type="spellEnd"/>
      <w:r w:rsidRPr="00B229AB">
        <w:rPr>
          <w:rFonts w:ascii="Tahoma" w:hAnsi="Tahoma" w:cs="Tahoma"/>
          <w:sz w:val="24"/>
          <w:szCs w:val="24"/>
        </w:rPr>
        <w:t xml:space="preserve"> SUPERCOM SA </w:t>
      </w:r>
      <w:proofErr w:type="spellStart"/>
      <w:r w:rsidRPr="00B229AB">
        <w:rPr>
          <w:rFonts w:ascii="Tahoma" w:hAnsi="Tahoma" w:cs="Tahoma"/>
          <w:sz w:val="24"/>
          <w:szCs w:val="24"/>
        </w:rPr>
        <w:t>București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calitate</w:t>
      </w:r>
      <w:proofErr w:type="spellEnd"/>
      <w:r w:rsidRPr="00B229AB">
        <w:rPr>
          <w:rFonts w:ascii="Tahoma" w:hAnsi="Tahoma" w:cs="Tahoma"/>
          <w:sz w:val="24"/>
          <w:szCs w:val="24"/>
        </w:rPr>
        <w:t xml:space="preserve"> de Operator, </w:t>
      </w:r>
      <w:proofErr w:type="spellStart"/>
      <w:r w:rsidRPr="00B229AB">
        <w:rPr>
          <w:rFonts w:ascii="Tahoma" w:hAnsi="Tahoma" w:cs="Tahoma"/>
          <w:sz w:val="24"/>
          <w:szCs w:val="24"/>
        </w:rPr>
        <w:t>în</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sensul</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celor</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prezentate</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mai</w:t>
      </w:r>
      <w:proofErr w:type="spellEnd"/>
      <w:r w:rsidRPr="00B229AB">
        <w:rPr>
          <w:rFonts w:ascii="Tahoma" w:hAnsi="Tahoma" w:cs="Tahoma"/>
          <w:sz w:val="24"/>
          <w:szCs w:val="24"/>
        </w:rPr>
        <w:t xml:space="preserve"> </w:t>
      </w:r>
      <w:proofErr w:type="spellStart"/>
      <w:r w:rsidRPr="00B229AB">
        <w:rPr>
          <w:rFonts w:ascii="Tahoma" w:hAnsi="Tahoma" w:cs="Tahoma"/>
          <w:sz w:val="24"/>
          <w:szCs w:val="24"/>
        </w:rPr>
        <w:t>sus</w:t>
      </w:r>
      <w:proofErr w:type="spellEnd"/>
      <w:r w:rsidRPr="00B229AB">
        <w:rPr>
          <w:rFonts w:ascii="Tahoma" w:hAnsi="Tahoma" w:cs="Tahoma"/>
          <w:sz w:val="24"/>
          <w:szCs w:val="24"/>
        </w:rPr>
        <w:t>.</w:t>
      </w:r>
    </w:p>
    <w:p w:rsidR="00C95AA0" w:rsidRPr="00CD3C1F" w:rsidRDefault="005C4601" w:rsidP="005C4601">
      <w:pPr>
        <w:autoSpaceDE w:val="0"/>
        <w:autoSpaceDN w:val="0"/>
        <w:adjustRightInd w:val="0"/>
        <w:spacing w:before="240"/>
        <w:ind w:firstLine="720"/>
        <w:jc w:val="both"/>
        <w:rPr>
          <w:rFonts w:ascii="Tahoma" w:eastAsiaTheme="minorEastAsia" w:hAnsi="Tahoma" w:cs="Tahoma"/>
          <w:b/>
          <w:sz w:val="24"/>
          <w:szCs w:val="24"/>
          <w:lang w:val="ro-RO"/>
        </w:rPr>
      </w:pPr>
      <w:r w:rsidRPr="00B229AB">
        <w:rPr>
          <w:rFonts w:ascii="Tahoma" w:eastAsiaTheme="minorEastAsia" w:hAnsi="Tahoma" w:cs="Tahoma"/>
          <w:sz w:val="24"/>
          <w:szCs w:val="24"/>
          <w:lang w:val="ro-RO"/>
        </w:rPr>
        <w:lastRenderedPageBreak/>
        <w:t xml:space="preserve">Astfel, ținând cont de faptul că, până la data de </w:t>
      </w:r>
      <w:r w:rsidR="00823942" w:rsidRPr="00823942">
        <w:rPr>
          <w:rFonts w:ascii="Tahoma" w:eastAsiaTheme="minorEastAsia" w:hAnsi="Tahoma" w:cs="Tahoma"/>
          <w:b/>
          <w:sz w:val="24"/>
          <w:szCs w:val="24"/>
          <w:lang w:val="ro-RO"/>
        </w:rPr>
        <w:t>01.01.2026</w:t>
      </w:r>
      <w:r w:rsidRPr="00B229AB">
        <w:rPr>
          <w:rFonts w:ascii="Tahoma" w:eastAsiaTheme="minorEastAsia" w:hAnsi="Tahoma" w:cs="Tahoma"/>
          <w:sz w:val="24"/>
          <w:szCs w:val="24"/>
          <w:lang w:val="ro-RO"/>
        </w:rPr>
        <w:t xml:space="preserve">, Consiliul Județean Bistrița-Năsăud trebuie să transmită autorității finanțatoare Raportul final cu privire la implementarea Proiectului, </w:t>
      </w:r>
      <w:r w:rsidR="00AD6FD4" w:rsidRPr="00CD3C1F">
        <w:rPr>
          <w:rFonts w:ascii="Tahoma" w:eastAsiaTheme="minorEastAsia" w:hAnsi="Tahoma" w:cs="Tahoma"/>
          <w:b/>
          <w:sz w:val="24"/>
          <w:szCs w:val="24"/>
          <w:lang w:val="ro-RO"/>
        </w:rPr>
        <w:t>este obligatoriu ca până la termenul limită să fie aprobat și semnat Actul adițional la Contractul de concesiune nr. 1277/2018 care să prevadă cuantumul redevenței aferente bunurilor concesionate operatorului în vederea prestării serviciului pentru utilizatori, în caz contrar existând riscul ca Județului să îi fie imputate toate sumele aferente contractelor de finanțare.</w:t>
      </w:r>
      <w:r w:rsidRPr="00CD3C1F">
        <w:rPr>
          <w:rFonts w:ascii="Tahoma" w:eastAsiaTheme="minorEastAsia" w:hAnsi="Tahoma" w:cs="Tahoma"/>
          <w:b/>
          <w:i/>
          <w:sz w:val="24"/>
          <w:szCs w:val="24"/>
          <w:lang w:val="ro-RO"/>
        </w:rPr>
        <w:t xml:space="preserve">   </w:t>
      </w:r>
    </w:p>
    <w:p w:rsidR="00153A67" w:rsidRPr="00B229AB" w:rsidRDefault="005A610A" w:rsidP="00E021D9">
      <w:pPr>
        <w:autoSpaceDE w:val="0"/>
        <w:autoSpaceDN w:val="0"/>
        <w:adjustRightInd w:val="0"/>
        <w:spacing w:before="240"/>
        <w:ind w:firstLine="720"/>
        <w:jc w:val="both"/>
        <w:rPr>
          <w:rFonts w:ascii="Tahoma" w:eastAsiaTheme="minorEastAsia" w:hAnsi="Tahoma" w:cs="Tahoma"/>
          <w:sz w:val="24"/>
          <w:szCs w:val="24"/>
          <w:lang w:val="ro-RO"/>
        </w:rPr>
      </w:pPr>
      <w:r w:rsidRPr="00B229AB">
        <w:rPr>
          <w:rFonts w:ascii="Tahoma" w:eastAsiaTheme="minorEastAsia" w:hAnsi="Tahoma" w:cs="Tahoma"/>
          <w:sz w:val="24"/>
          <w:szCs w:val="24"/>
          <w:lang w:val="ro-RO"/>
        </w:rPr>
        <w:t>Având în vedere toate argumentele expuse în prezenta Notă de fundamentare, propunem a</w:t>
      </w:r>
      <w:r w:rsidR="00153A67" w:rsidRPr="00B229AB">
        <w:rPr>
          <w:rFonts w:ascii="Tahoma" w:eastAsiaTheme="minorEastAsia" w:hAnsi="Tahoma" w:cs="Tahoma"/>
          <w:sz w:val="24"/>
          <w:szCs w:val="24"/>
          <w:lang w:val="ro-RO"/>
        </w:rPr>
        <w:t>probarea Actului Adițional nr. 9</w:t>
      </w:r>
      <w:r w:rsidRPr="00B229AB">
        <w:rPr>
          <w:rFonts w:ascii="Tahoma" w:eastAsiaTheme="minorEastAsia" w:hAnsi="Tahoma" w:cs="Tahoma"/>
          <w:sz w:val="24"/>
          <w:szCs w:val="24"/>
          <w:lang w:val="ro-RO"/>
        </w:rPr>
        <w:t xml:space="preserve"> la Contractul de Concesiune nr. 1277/2018.</w:t>
      </w:r>
    </w:p>
    <w:p w:rsidR="00C643B5" w:rsidRPr="00B229AB" w:rsidRDefault="00C643B5" w:rsidP="00223237">
      <w:pPr>
        <w:tabs>
          <w:tab w:val="left" w:pos="720"/>
        </w:tabs>
        <w:spacing w:after="0" w:line="240" w:lineRule="auto"/>
        <w:jc w:val="center"/>
        <w:rPr>
          <w:rFonts w:ascii="Tahoma" w:eastAsiaTheme="minorEastAsia" w:hAnsi="Tahoma" w:cs="Tahoma"/>
          <w:b/>
          <w:sz w:val="24"/>
          <w:szCs w:val="24"/>
          <w:lang w:val="ro-RO"/>
        </w:rPr>
      </w:pPr>
      <w:r w:rsidRPr="00B229AB">
        <w:rPr>
          <w:rFonts w:ascii="Tahoma" w:eastAsiaTheme="minorEastAsia" w:hAnsi="Tahoma" w:cs="Tahoma"/>
          <w:b/>
          <w:sz w:val="24"/>
          <w:szCs w:val="24"/>
          <w:lang w:val="ro-RO"/>
        </w:rPr>
        <w:t>Director executiv</w:t>
      </w:r>
    </w:p>
    <w:p w:rsidR="005632FA" w:rsidRPr="00B229AB" w:rsidRDefault="00C643B5" w:rsidP="00223237">
      <w:pPr>
        <w:tabs>
          <w:tab w:val="left" w:pos="720"/>
        </w:tabs>
        <w:spacing w:after="0" w:line="240" w:lineRule="auto"/>
        <w:jc w:val="center"/>
        <w:rPr>
          <w:rFonts w:ascii="Tahoma" w:eastAsiaTheme="minorEastAsia" w:hAnsi="Tahoma" w:cs="Tahoma"/>
          <w:b/>
          <w:sz w:val="24"/>
          <w:szCs w:val="24"/>
          <w:lang w:val="ro-RO"/>
        </w:rPr>
      </w:pPr>
      <w:r w:rsidRPr="00B229AB">
        <w:rPr>
          <w:rFonts w:ascii="Tahoma" w:eastAsiaTheme="minorEastAsia" w:hAnsi="Tahoma" w:cs="Tahoma"/>
          <w:b/>
          <w:sz w:val="24"/>
          <w:szCs w:val="24"/>
          <w:lang w:val="ro-RO"/>
        </w:rPr>
        <w:t>Cristian Marius NICULAE</w:t>
      </w:r>
    </w:p>
    <w:p w:rsidR="004555C0" w:rsidRPr="00B229AB" w:rsidRDefault="004555C0" w:rsidP="00223237">
      <w:pPr>
        <w:tabs>
          <w:tab w:val="left" w:pos="720"/>
        </w:tabs>
        <w:spacing w:after="0" w:line="240" w:lineRule="auto"/>
        <w:jc w:val="center"/>
        <w:rPr>
          <w:rFonts w:ascii="Tahoma" w:eastAsiaTheme="minorEastAsia" w:hAnsi="Tahoma" w:cs="Tahoma"/>
          <w:b/>
          <w:sz w:val="24"/>
          <w:szCs w:val="24"/>
          <w:lang w:val="ro-RO"/>
        </w:rPr>
      </w:pPr>
    </w:p>
    <w:p w:rsidR="004555C0" w:rsidRDefault="004555C0" w:rsidP="00223237">
      <w:pPr>
        <w:tabs>
          <w:tab w:val="left" w:pos="720"/>
        </w:tabs>
        <w:spacing w:after="0" w:line="240" w:lineRule="auto"/>
        <w:jc w:val="center"/>
        <w:rPr>
          <w:rFonts w:ascii="Tahoma" w:eastAsiaTheme="minorEastAsia" w:hAnsi="Tahoma" w:cs="Tahoma"/>
          <w:b/>
          <w:sz w:val="24"/>
          <w:szCs w:val="24"/>
          <w:lang w:val="ro-RO"/>
        </w:rPr>
      </w:pPr>
    </w:p>
    <w:p w:rsidR="00B229AB" w:rsidRDefault="00B229AB"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823942" w:rsidRDefault="00823942" w:rsidP="00223237">
      <w:pPr>
        <w:tabs>
          <w:tab w:val="left" w:pos="720"/>
        </w:tabs>
        <w:spacing w:after="0" w:line="240" w:lineRule="auto"/>
        <w:jc w:val="center"/>
        <w:rPr>
          <w:rFonts w:ascii="Tahoma" w:eastAsiaTheme="minorEastAsia" w:hAnsi="Tahoma" w:cs="Tahoma"/>
          <w:b/>
          <w:sz w:val="24"/>
          <w:szCs w:val="24"/>
          <w:lang w:val="ro-RO"/>
        </w:rPr>
      </w:pPr>
    </w:p>
    <w:p w:rsidR="00CD3C1F" w:rsidRPr="00B229AB" w:rsidRDefault="00CD3C1F" w:rsidP="00223237">
      <w:pPr>
        <w:tabs>
          <w:tab w:val="left" w:pos="720"/>
        </w:tabs>
        <w:spacing w:after="0" w:line="240" w:lineRule="auto"/>
        <w:jc w:val="center"/>
        <w:rPr>
          <w:rFonts w:ascii="Tahoma" w:eastAsiaTheme="minorEastAsia" w:hAnsi="Tahoma" w:cs="Tahoma"/>
          <w:b/>
          <w:sz w:val="24"/>
          <w:szCs w:val="24"/>
          <w:lang w:val="ro-RO"/>
        </w:rPr>
      </w:pPr>
    </w:p>
    <w:p w:rsidR="005A610A" w:rsidRDefault="005A610A" w:rsidP="00E021D9">
      <w:pPr>
        <w:spacing w:after="0"/>
        <w:rPr>
          <w:rFonts w:ascii="Tahoma" w:hAnsi="Tahoma" w:cs="Tahoma"/>
          <w:sz w:val="24"/>
          <w:szCs w:val="24"/>
          <w:lang w:val="ro-RO"/>
        </w:rPr>
      </w:pPr>
      <w:r w:rsidRPr="00B229AB">
        <w:rPr>
          <w:rFonts w:ascii="Tahoma" w:hAnsi="Tahoma" w:cs="Tahoma"/>
          <w:sz w:val="24"/>
          <w:szCs w:val="24"/>
          <w:lang w:val="ro-RO"/>
        </w:rPr>
        <w:t>Întocmit: Anastasia Hașca- Inspector</w:t>
      </w:r>
    </w:p>
    <w:p w:rsidR="00837913" w:rsidRDefault="00837913" w:rsidP="00E021D9">
      <w:pPr>
        <w:spacing w:after="0"/>
        <w:rPr>
          <w:rFonts w:ascii="Tahoma" w:hAnsi="Tahoma" w:cs="Tahoma"/>
          <w:sz w:val="24"/>
          <w:szCs w:val="24"/>
          <w:lang w:val="ro-RO"/>
        </w:rPr>
      </w:pPr>
    </w:p>
    <w:p w:rsidR="00837913" w:rsidRPr="00B229AB" w:rsidRDefault="00837913" w:rsidP="00E021D9">
      <w:pPr>
        <w:spacing w:after="0"/>
        <w:rPr>
          <w:rFonts w:ascii="Tahoma" w:hAnsi="Tahoma" w:cs="Tahoma"/>
          <w:sz w:val="24"/>
          <w:szCs w:val="24"/>
          <w:lang w:val="ro-RO"/>
        </w:rPr>
      </w:pPr>
    </w:p>
    <w:sectPr w:rsidR="00837913" w:rsidRPr="00B229AB" w:rsidSect="00985D5D">
      <w:headerReference w:type="default" r:id="rId9"/>
      <w:footerReference w:type="default" r:id="rId10"/>
      <w:pgSz w:w="12240" w:h="15840"/>
      <w:pgMar w:top="1440" w:right="1080" w:bottom="1440" w:left="1080" w:header="90" w:footer="15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670" w:rsidRDefault="00EE4670" w:rsidP="00B660F9">
      <w:pPr>
        <w:spacing w:after="0" w:line="240" w:lineRule="auto"/>
      </w:pPr>
      <w:r>
        <w:separator/>
      </w:r>
    </w:p>
  </w:endnote>
  <w:endnote w:type="continuationSeparator" w:id="0">
    <w:p w:rsidR="00EE4670" w:rsidRDefault="00EE4670" w:rsidP="00B66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4B3" w:rsidRPr="002874B3" w:rsidRDefault="009D7F78">
    <w:pPr>
      <w:pStyle w:val="Footer"/>
      <w:rPr>
        <w:rFonts w:ascii="Tahoma" w:hAnsi="Tahoma" w:cs="Tahoma"/>
        <w:b/>
        <w:color w:val="006600"/>
        <w:sz w:val="20"/>
      </w:rPr>
    </w:pPr>
    <w:r>
      <w:rPr>
        <w:rFonts w:ascii="Tahoma" w:hAnsi="Tahoma" w:cs="Tahoma"/>
        <w:b/>
        <w:noProof/>
        <w:color w:val="006600"/>
        <w:sz w:val="20"/>
      </w:rPr>
      <mc:AlternateContent>
        <mc:Choice Requires="wps">
          <w:drawing>
            <wp:anchor distT="0" distB="0" distL="114300" distR="114300" simplePos="0" relativeHeight="251660288" behindDoc="0" locked="0" layoutInCell="1" allowOverlap="1" wp14:anchorId="0360A6AA" wp14:editId="2DE687F9">
              <wp:simplePos x="0" y="0"/>
              <wp:positionH relativeFrom="column">
                <wp:posOffset>-8255</wp:posOffset>
              </wp:positionH>
              <wp:positionV relativeFrom="paragraph">
                <wp:posOffset>-65405</wp:posOffset>
              </wp:positionV>
              <wp:extent cx="7208520" cy="0"/>
              <wp:effectExtent l="29845" t="29845" r="29210" b="36830"/>
              <wp:wrapNone/>
              <wp:docPr id="5"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8520" cy="0"/>
                      </a:xfrm>
                      <a:prstGeom prst="straightConnector1">
                        <a:avLst/>
                      </a:prstGeom>
                      <a:noFill/>
                      <a:ln w="5715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5pt;margin-top:-5.15pt;width:567.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" strokecolor="#060" strokeweight="4.5pt"/>
          </w:pict>
        </mc:Fallback>
      </mc:AlternateContent>
    </w:r>
    <w:r w:rsidR="005E3E51">
      <w:rPr>
        <w:rFonts w:ascii="Tahoma" w:hAnsi="Tahoma" w:cs="Tahoma"/>
        <w:b/>
        <w:color w:val="006600"/>
        <w:sz w:val="20"/>
      </w:rPr>
      <w:t xml:space="preserve">BISTRIȚA, Str. </w:t>
    </w:r>
    <w:proofErr w:type="spellStart"/>
    <w:r w:rsidR="005E3E51">
      <w:rPr>
        <w:rFonts w:ascii="Tahoma" w:hAnsi="Tahoma" w:cs="Tahoma"/>
        <w:b/>
        <w:color w:val="006600"/>
        <w:sz w:val="20"/>
      </w:rPr>
      <w:t>Păcii</w:t>
    </w:r>
    <w:proofErr w:type="spellEnd"/>
    <w:r w:rsidR="005E3E51">
      <w:rPr>
        <w:rFonts w:ascii="Tahoma" w:hAnsi="Tahoma" w:cs="Tahoma"/>
        <w:b/>
        <w:color w:val="006600"/>
        <w:sz w:val="20"/>
      </w:rPr>
      <w:t>, Nr. 2</w:t>
    </w:r>
    <w:r w:rsidR="00950984">
      <w:rPr>
        <w:rFonts w:ascii="Tahoma" w:hAnsi="Tahoma" w:cs="Tahoma"/>
        <w:b/>
        <w:color w:val="006600"/>
        <w:sz w:val="20"/>
      </w:rPr>
      <w:t>A</w:t>
    </w:r>
    <w:r w:rsidR="002874B3" w:rsidRPr="002874B3">
      <w:rPr>
        <w:rFonts w:ascii="Tahoma" w:hAnsi="Tahoma" w:cs="Tahoma"/>
        <w:b/>
        <w:color w:val="006600"/>
        <w:sz w:val="20"/>
      </w:rPr>
      <w:t xml:space="preserve">, </w:t>
    </w:r>
    <w:proofErr w:type="spellStart"/>
    <w:r w:rsidR="005E3E51">
      <w:rPr>
        <w:rFonts w:ascii="Tahoma" w:hAnsi="Tahoma" w:cs="Tahoma"/>
        <w:b/>
        <w:color w:val="006600"/>
        <w:sz w:val="20"/>
      </w:rPr>
      <w:t>Etaj</w:t>
    </w:r>
    <w:proofErr w:type="spellEnd"/>
    <w:r w:rsidR="005E3E51">
      <w:rPr>
        <w:rFonts w:ascii="Tahoma" w:hAnsi="Tahoma" w:cs="Tahoma"/>
        <w:b/>
        <w:color w:val="006600"/>
        <w:sz w:val="20"/>
      </w:rPr>
      <w:t xml:space="preserve"> 1, </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CUI: RO 24003861, BANCA TRANSILVANIA, IBAN: RO66BTRL00601202R09853XX</w:t>
    </w:r>
  </w:p>
  <w:p w:rsidR="002874B3" w:rsidRPr="002874B3" w:rsidRDefault="002874B3">
    <w:pPr>
      <w:pStyle w:val="Footer"/>
      <w:rPr>
        <w:rFonts w:ascii="Tahoma" w:hAnsi="Tahoma" w:cs="Tahoma"/>
        <w:b/>
        <w:color w:val="006600"/>
        <w:sz w:val="20"/>
        <w:lang w:val="ro-RO"/>
      </w:rPr>
    </w:pPr>
    <w:r w:rsidRPr="002874B3">
      <w:rPr>
        <w:rFonts w:ascii="Tahoma" w:hAnsi="Tahoma" w:cs="Tahoma"/>
        <w:b/>
        <w:color w:val="006600"/>
        <w:sz w:val="20"/>
        <w:lang w:val="ro-RO"/>
      </w:rPr>
      <w:t xml:space="preserve">TEL. / FAX: 0363.730.189; EMAIL: </w:t>
    </w:r>
    <w:hyperlink r:id="rId1" w:history="1">
      <w:r w:rsidRPr="002874B3">
        <w:rPr>
          <w:rStyle w:val="Hyperlink"/>
          <w:rFonts w:ascii="Tahoma" w:hAnsi="Tahoma" w:cs="Tahoma"/>
          <w:b/>
          <w:color w:val="006600"/>
          <w:sz w:val="20"/>
          <w:lang w:val="ro-RO"/>
        </w:rPr>
        <w:t>office@adideseuribn.ro</w:t>
      </w:r>
    </w:hyperlink>
    <w:r w:rsidRPr="002874B3">
      <w:rPr>
        <w:rFonts w:ascii="Tahoma" w:hAnsi="Tahoma" w:cs="Tahoma"/>
        <w:b/>
        <w:color w:val="006600"/>
        <w:sz w:val="20"/>
        <w:lang w:val="ro-RO"/>
      </w:rPr>
      <w:t xml:space="preserve">, </w:t>
    </w:r>
    <w:r>
      <w:rPr>
        <w:rFonts w:ascii="Tahoma" w:hAnsi="Tahoma" w:cs="Tahoma"/>
        <w:b/>
        <w:color w:val="006600"/>
        <w:sz w:val="20"/>
        <w:lang w:val="ro-RO"/>
      </w:rPr>
      <w:t>WEB: www.adideseuribn.ro</w:t>
    </w:r>
  </w:p>
  <w:p w:rsidR="002874B3" w:rsidRDefault="002874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670" w:rsidRDefault="00EE4670" w:rsidP="00B660F9">
      <w:pPr>
        <w:spacing w:after="0" w:line="240" w:lineRule="auto"/>
      </w:pPr>
      <w:r>
        <w:separator/>
      </w:r>
    </w:p>
  </w:footnote>
  <w:footnote w:type="continuationSeparator" w:id="0">
    <w:p w:rsidR="00EE4670" w:rsidRDefault="00EE4670" w:rsidP="00B660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60F9" w:rsidRDefault="00857B31" w:rsidP="00857B31">
    <w:pPr>
      <w:pStyle w:val="Header"/>
      <w:rPr>
        <w:b/>
        <w:sz w:val="16"/>
      </w:rPr>
    </w:pPr>
    <w:r>
      <w:rPr>
        <w:b/>
        <w:noProof/>
        <w:sz w:val="16"/>
      </w:rPr>
      <w:drawing>
        <wp:anchor distT="0" distB="0" distL="114300" distR="114300" simplePos="0" relativeHeight="251659264" behindDoc="0" locked="0" layoutInCell="1" allowOverlap="1" wp14:anchorId="02B8AB7A" wp14:editId="01971CC0">
          <wp:simplePos x="0" y="0"/>
          <wp:positionH relativeFrom="column">
            <wp:posOffset>4685665</wp:posOffset>
          </wp:positionH>
          <wp:positionV relativeFrom="paragraph">
            <wp:posOffset>40005</wp:posOffset>
          </wp:positionV>
          <wp:extent cx="2286000" cy="950686"/>
          <wp:effectExtent l="0" t="0" r="0" b="0"/>
          <wp:wrapNone/>
          <wp:docPr id="4" name="Imagine 1" descr="logo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transpar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86000" cy="95068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0984">
      <w:rPr>
        <w:b/>
        <w:noProof/>
        <w:sz w:val="16"/>
      </w:rPr>
      <w:drawing>
        <wp:inline distT="0" distB="0" distL="0" distR="0" wp14:anchorId="1D36926C" wp14:editId="519C0B33">
          <wp:extent cx="1688223" cy="10591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peg.jpg"/>
                  <pic:cNvPicPr/>
                </pic:nvPicPr>
                <pic:blipFill>
                  <a:blip r:embed="rId2">
                    <a:extLst>
                      <a:ext uri="{28A0092B-C50C-407E-A947-70E740481C1C}">
                        <a14:useLocalDpi xmlns:a14="http://schemas.microsoft.com/office/drawing/2010/main" val="0"/>
                      </a:ext>
                    </a:extLst>
                  </a:blip>
                  <a:stretch>
                    <a:fillRect/>
                  </a:stretch>
                </pic:blipFill>
                <pic:spPr>
                  <a:xfrm>
                    <a:off x="0" y="0"/>
                    <a:ext cx="1687450" cy="1058695"/>
                  </a:xfrm>
                  <a:prstGeom prst="rect">
                    <a:avLst/>
                  </a:prstGeom>
                </pic:spPr>
              </pic:pic>
            </a:graphicData>
          </a:graphic>
        </wp:inline>
      </w:drawing>
    </w:r>
  </w:p>
  <w:p w:rsidR="00CA4D1C" w:rsidRDefault="009D7F78" w:rsidP="00857B31">
    <w:pPr>
      <w:pStyle w:val="Header"/>
      <w:rPr>
        <w:b/>
        <w:sz w:val="16"/>
      </w:rPr>
    </w:pPr>
    <w:r>
      <w:rPr>
        <w:b/>
        <w:noProof/>
        <w:sz w:val="16"/>
      </w:rPr>
      <mc:AlternateContent>
        <mc:Choice Requires="wps">
          <w:drawing>
            <wp:anchor distT="0" distB="0" distL="114300" distR="114300" simplePos="0" relativeHeight="251661312" behindDoc="0" locked="0" layoutInCell="1" allowOverlap="1" wp14:anchorId="6A6685A5" wp14:editId="7A21F27D">
              <wp:simplePos x="0" y="0"/>
              <wp:positionH relativeFrom="column">
                <wp:posOffset>-8255</wp:posOffset>
              </wp:positionH>
              <wp:positionV relativeFrom="paragraph">
                <wp:posOffset>30480</wp:posOffset>
              </wp:positionV>
              <wp:extent cx="6934200" cy="0"/>
              <wp:effectExtent l="20320" t="20955" r="27305" b="266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straightConnector1">
                        <a:avLst/>
                      </a:prstGeom>
                      <a:noFill/>
                      <a:ln w="38100">
                        <a:solidFill>
                          <a:srgbClr val="00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5pt;margin-top:2.4pt;width:54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" strokecolor="#060"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7E87"/>
    <w:multiLevelType w:val="hybridMultilevel"/>
    <w:tmpl w:val="F1226862"/>
    <w:lvl w:ilvl="0" w:tplc="D0FE59F0">
      <w:start w:val="1"/>
      <w:numFmt w:val="bullet"/>
      <w:lvlText w:val="-"/>
      <w:lvlJc w:val="left"/>
    </w:lvl>
    <w:lvl w:ilvl="1" w:tplc="E88006EE">
      <w:numFmt w:val="decimal"/>
      <w:lvlText w:val=""/>
      <w:lvlJc w:val="left"/>
    </w:lvl>
    <w:lvl w:ilvl="2" w:tplc="18DAD68C">
      <w:numFmt w:val="decimal"/>
      <w:lvlText w:val=""/>
      <w:lvlJc w:val="left"/>
    </w:lvl>
    <w:lvl w:ilvl="3" w:tplc="69A2FC16">
      <w:numFmt w:val="decimal"/>
      <w:lvlText w:val=""/>
      <w:lvlJc w:val="left"/>
    </w:lvl>
    <w:lvl w:ilvl="4" w:tplc="6E86AB12">
      <w:numFmt w:val="decimal"/>
      <w:lvlText w:val=""/>
      <w:lvlJc w:val="left"/>
    </w:lvl>
    <w:lvl w:ilvl="5" w:tplc="85300EA2">
      <w:numFmt w:val="decimal"/>
      <w:lvlText w:val=""/>
      <w:lvlJc w:val="left"/>
    </w:lvl>
    <w:lvl w:ilvl="6" w:tplc="E3FCE934">
      <w:numFmt w:val="decimal"/>
      <w:lvlText w:val=""/>
      <w:lvlJc w:val="left"/>
    </w:lvl>
    <w:lvl w:ilvl="7" w:tplc="2C6EE7FC">
      <w:numFmt w:val="decimal"/>
      <w:lvlText w:val=""/>
      <w:lvlJc w:val="left"/>
    </w:lvl>
    <w:lvl w:ilvl="8" w:tplc="7514F662">
      <w:numFmt w:val="decimal"/>
      <w:lvlText w:val=""/>
      <w:lvlJc w:val="left"/>
    </w:lvl>
  </w:abstractNum>
  <w:abstractNum w:abstractNumId="1">
    <w:nsid w:val="0A946EF7"/>
    <w:multiLevelType w:val="hybridMultilevel"/>
    <w:tmpl w:val="02CEFB26"/>
    <w:lvl w:ilvl="0" w:tplc="C30298A8">
      <w:start w:val="1"/>
      <w:numFmt w:val="upperRoman"/>
      <w:lvlText w:val="%1."/>
      <w:lvlJc w:val="left"/>
      <w:pPr>
        <w:ind w:left="1080" w:hanging="720"/>
      </w:pPr>
      <w:rPr>
        <w:rFonts w:eastAsia="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AF7988"/>
    <w:multiLevelType w:val="hybridMultilevel"/>
    <w:tmpl w:val="F6EC832A"/>
    <w:lvl w:ilvl="0" w:tplc="EDF443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F14C12"/>
    <w:multiLevelType w:val="hybridMultilevel"/>
    <w:tmpl w:val="76D2E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D0C57"/>
    <w:multiLevelType w:val="hybridMultilevel"/>
    <w:tmpl w:val="6FE4E212"/>
    <w:lvl w:ilvl="0" w:tplc="65B43012">
      <w:start w:val="1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B1491F"/>
    <w:multiLevelType w:val="hybridMultilevel"/>
    <w:tmpl w:val="A53EAFF8"/>
    <w:lvl w:ilvl="0" w:tplc="71D0DB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CD74C3"/>
    <w:multiLevelType w:val="multilevel"/>
    <w:tmpl w:val="529482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1622F5"/>
    <w:multiLevelType w:val="hybridMultilevel"/>
    <w:tmpl w:val="239C8BF2"/>
    <w:lvl w:ilvl="0" w:tplc="7C846CC4">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0A543E"/>
    <w:multiLevelType w:val="hybridMultilevel"/>
    <w:tmpl w:val="216CB35C"/>
    <w:lvl w:ilvl="0" w:tplc="45C4EAC8">
      <w:numFmt w:val="bullet"/>
      <w:lvlText w:val="-"/>
      <w:lvlJc w:val="left"/>
      <w:pPr>
        <w:ind w:left="720" w:hanging="360"/>
      </w:pPr>
      <w:rPr>
        <w:rFonts w:ascii="Times New Roman" w:eastAsia="Times New Roman" w:hAnsi="Times New Roman" w:cs="Times New Roman"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03D7A7A"/>
    <w:multiLevelType w:val="hybridMultilevel"/>
    <w:tmpl w:val="3814C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76762"/>
    <w:multiLevelType w:val="hybridMultilevel"/>
    <w:tmpl w:val="AE1A85D8"/>
    <w:lvl w:ilvl="0" w:tplc="AB5A50B6">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591132"/>
    <w:multiLevelType w:val="hybridMultilevel"/>
    <w:tmpl w:val="D08C0F1A"/>
    <w:lvl w:ilvl="0" w:tplc="D422A07E">
      <w:numFmt w:val="bullet"/>
      <w:lvlText w:val="-"/>
      <w:lvlJc w:val="left"/>
      <w:pPr>
        <w:ind w:left="600" w:hanging="360"/>
      </w:pPr>
      <w:rPr>
        <w:rFonts w:ascii="Arial" w:eastAsia="Calibri" w:hAnsi="Arial" w:cs="Arial" w:hint="default"/>
        <w:b w:val="0"/>
        <w:bCs w:val="0"/>
        <w:color w:val="00000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2CCC5173"/>
    <w:multiLevelType w:val="hybridMultilevel"/>
    <w:tmpl w:val="7020F5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1B6476"/>
    <w:multiLevelType w:val="hybridMultilevel"/>
    <w:tmpl w:val="3B9A0898"/>
    <w:lvl w:ilvl="0" w:tplc="378A2784">
      <w:start w:val="3"/>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954D10"/>
    <w:multiLevelType w:val="hybridMultilevel"/>
    <w:tmpl w:val="121E7E20"/>
    <w:lvl w:ilvl="0" w:tplc="0A56F510">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3DF22670"/>
    <w:multiLevelType w:val="hybridMultilevel"/>
    <w:tmpl w:val="3918D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2C24DD"/>
    <w:multiLevelType w:val="hybridMultilevel"/>
    <w:tmpl w:val="01BCE96C"/>
    <w:lvl w:ilvl="0" w:tplc="F6ACE67E">
      <w:start w:val="83"/>
      <w:numFmt w:val="bullet"/>
      <w:lvlText w:val="-"/>
      <w:lvlJc w:val="left"/>
      <w:pPr>
        <w:ind w:left="720" w:hanging="360"/>
      </w:pPr>
      <w:rPr>
        <w:rFonts w:ascii="Tahoma" w:eastAsia="Calibri" w:hAnsi="Tahoma" w:cs="Tahoma"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7333972"/>
    <w:multiLevelType w:val="hybridMultilevel"/>
    <w:tmpl w:val="BB1CC6A4"/>
    <w:lvl w:ilvl="0" w:tplc="3CAC09C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47512A"/>
    <w:multiLevelType w:val="hybridMultilevel"/>
    <w:tmpl w:val="4080F768"/>
    <w:lvl w:ilvl="0" w:tplc="BAC472EC">
      <w:start w:val="1"/>
      <w:numFmt w:val="bullet"/>
      <w:lvlText w:val="-"/>
      <w:lvlJc w:val="left"/>
      <w:pPr>
        <w:ind w:left="1080" w:hanging="360"/>
      </w:pPr>
      <w:rPr>
        <w:rFonts w:ascii="Tahoma" w:eastAsia="Calibri"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E8DA30C"/>
    <w:multiLevelType w:val="singleLevel"/>
    <w:tmpl w:val="94E20D36"/>
    <w:lvl w:ilvl="0">
      <w:start w:val="1"/>
      <w:numFmt w:val="decimal"/>
      <w:lvlText w:val="%1."/>
      <w:lvlJc w:val="left"/>
      <w:pPr>
        <w:tabs>
          <w:tab w:val="num" w:pos="312"/>
        </w:tabs>
      </w:pPr>
      <w:rPr>
        <w:rFonts w:ascii="Tahoma" w:eastAsia="Calibri" w:hAnsi="Tahoma" w:cs="Tahoma"/>
      </w:rPr>
    </w:lvl>
  </w:abstractNum>
  <w:abstractNum w:abstractNumId="20">
    <w:nsid w:val="503006DE"/>
    <w:multiLevelType w:val="multilevel"/>
    <w:tmpl w:val="503006DE"/>
    <w:lvl w:ilvl="0">
      <w:start w:val="1"/>
      <w:numFmt w:val="bullet"/>
      <w:lvlText w:val=""/>
      <w:lvlJc w:val="left"/>
      <w:pPr>
        <w:ind w:left="1575" w:hanging="360"/>
      </w:pPr>
      <w:rPr>
        <w:rFonts w:ascii="Symbol" w:hAnsi="Symbol" w:hint="default"/>
      </w:rPr>
    </w:lvl>
    <w:lvl w:ilvl="1">
      <w:start w:val="1"/>
      <w:numFmt w:val="bullet"/>
      <w:lvlText w:val="o"/>
      <w:lvlJc w:val="left"/>
      <w:pPr>
        <w:ind w:left="2295" w:hanging="360"/>
      </w:pPr>
      <w:rPr>
        <w:rFonts w:ascii="Courier New" w:hAnsi="Courier New" w:cs="Courier New" w:hint="default"/>
      </w:rPr>
    </w:lvl>
    <w:lvl w:ilvl="2">
      <w:start w:val="1"/>
      <w:numFmt w:val="bullet"/>
      <w:lvlText w:val=""/>
      <w:lvlJc w:val="left"/>
      <w:pPr>
        <w:ind w:left="3015" w:hanging="360"/>
      </w:pPr>
      <w:rPr>
        <w:rFonts w:ascii="Wingdings" w:hAnsi="Wingdings" w:hint="default"/>
      </w:rPr>
    </w:lvl>
    <w:lvl w:ilvl="3">
      <w:start w:val="1"/>
      <w:numFmt w:val="bullet"/>
      <w:lvlText w:val=""/>
      <w:lvlJc w:val="left"/>
      <w:pPr>
        <w:ind w:left="3735" w:hanging="360"/>
      </w:pPr>
      <w:rPr>
        <w:rFonts w:ascii="Symbol" w:hAnsi="Symbol" w:hint="default"/>
      </w:rPr>
    </w:lvl>
    <w:lvl w:ilvl="4">
      <w:start w:val="1"/>
      <w:numFmt w:val="bullet"/>
      <w:lvlText w:val="o"/>
      <w:lvlJc w:val="left"/>
      <w:pPr>
        <w:ind w:left="4455" w:hanging="360"/>
      </w:pPr>
      <w:rPr>
        <w:rFonts w:ascii="Courier New" w:hAnsi="Courier New" w:cs="Courier New" w:hint="default"/>
      </w:rPr>
    </w:lvl>
    <w:lvl w:ilvl="5">
      <w:start w:val="1"/>
      <w:numFmt w:val="bullet"/>
      <w:lvlText w:val=""/>
      <w:lvlJc w:val="left"/>
      <w:pPr>
        <w:ind w:left="5175" w:hanging="360"/>
      </w:pPr>
      <w:rPr>
        <w:rFonts w:ascii="Wingdings" w:hAnsi="Wingdings" w:hint="default"/>
      </w:rPr>
    </w:lvl>
    <w:lvl w:ilvl="6">
      <w:start w:val="1"/>
      <w:numFmt w:val="bullet"/>
      <w:lvlText w:val=""/>
      <w:lvlJc w:val="left"/>
      <w:pPr>
        <w:ind w:left="5895" w:hanging="360"/>
      </w:pPr>
      <w:rPr>
        <w:rFonts w:ascii="Symbol" w:hAnsi="Symbol" w:hint="default"/>
      </w:rPr>
    </w:lvl>
    <w:lvl w:ilvl="7">
      <w:start w:val="1"/>
      <w:numFmt w:val="bullet"/>
      <w:lvlText w:val="o"/>
      <w:lvlJc w:val="left"/>
      <w:pPr>
        <w:ind w:left="6615" w:hanging="360"/>
      </w:pPr>
      <w:rPr>
        <w:rFonts w:ascii="Courier New" w:hAnsi="Courier New" w:cs="Courier New" w:hint="default"/>
      </w:rPr>
    </w:lvl>
    <w:lvl w:ilvl="8">
      <w:start w:val="1"/>
      <w:numFmt w:val="bullet"/>
      <w:lvlText w:val=""/>
      <w:lvlJc w:val="left"/>
      <w:pPr>
        <w:ind w:left="7335" w:hanging="360"/>
      </w:pPr>
      <w:rPr>
        <w:rFonts w:ascii="Wingdings" w:hAnsi="Wingdings" w:hint="default"/>
      </w:rPr>
    </w:lvl>
  </w:abstractNum>
  <w:abstractNum w:abstractNumId="21">
    <w:nsid w:val="50AE7AD2"/>
    <w:multiLevelType w:val="hybridMultilevel"/>
    <w:tmpl w:val="1754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983571"/>
    <w:multiLevelType w:val="hybridMultilevel"/>
    <w:tmpl w:val="634E0E2C"/>
    <w:lvl w:ilvl="0" w:tplc="5F1643BE">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E93500"/>
    <w:multiLevelType w:val="hybridMultilevel"/>
    <w:tmpl w:val="7AAC94C0"/>
    <w:lvl w:ilvl="0" w:tplc="E020B378">
      <w:start w:val="1"/>
      <w:numFmt w:val="bullet"/>
      <w:lvlText w:val="-"/>
      <w:lvlJc w:val="left"/>
      <w:pPr>
        <w:ind w:left="1083" w:hanging="360"/>
      </w:pPr>
      <w:rPr>
        <w:rFonts w:ascii="Tahoma" w:eastAsia="Times New Roman" w:hAnsi="Tahoma" w:cs="Tahoma" w:hint="default"/>
        <w:i w:val="0"/>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24">
    <w:nsid w:val="5D997625"/>
    <w:multiLevelType w:val="hybridMultilevel"/>
    <w:tmpl w:val="66F6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0002C3C"/>
    <w:multiLevelType w:val="hybridMultilevel"/>
    <w:tmpl w:val="543C1422"/>
    <w:lvl w:ilvl="0" w:tplc="CE402560">
      <w:numFmt w:val="bullet"/>
      <w:lvlText w:val="-"/>
      <w:lvlJc w:val="left"/>
      <w:pPr>
        <w:ind w:left="720" w:hanging="360"/>
      </w:pPr>
      <w:rPr>
        <w:rFonts w:ascii="Arial" w:eastAsia="Calibri"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60F25CF4"/>
    <w:multiLevelType w:val="hybridMultilevel"/>
    <w:tmpl w:val="F4EA7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A16C55"/>
    <w:multiLevelType w:val="hybridMultilevel"/>
    <w:tmpl w:val="DD6ADE1E"/>
    <w:lvl w:ilvl="0" w:tplc="4FDAD71C">
      <w:start w:val="4"/>
      <w:numFmt w:val="bullet"/>
      <w:lvlText w:val="-"/>
      <w:lvlJc w:val="left"/>
      <w:pPr>
        <w:ind w:left="720" w:hanging="360"/>
      </w:pPr>
      <w:rPr>
        <w:rFonts w:ascii="Tahoma" w:eastAsiaTheme="minorHAnsi"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2D0BE0"/>
    <w:multiLevelType w:val="hybridMultilevel"/>
    <w:tmpl w:val="C0308BC2"/>
    <w:lvl w:ilvl="0" w:tplc="F0B625AC">
      <w:numFmt w:val="bullet"/>
      <w:lvlText w:val="-"/>
      <w:lvlJc w:val="left"/>
      <w:pPr>
        <w:ind w:left="675" w:hanging="360"/>
      </w:pPr>
      <w:rPr>
        <w:rFonts w:ascii="Arial" w:eastAsiaTheme="minorHAnsi" w:hAnsi="Arial" w:cs="Arial" w:hint="default"/>
      </w:rPr>
    </w:lvl>
    <w:lvl w:ilvl="1" w:tplc="04090003" w:tentative="1">
      <w:start w:val="1"/>
      <w:numFmt w:val="bullet"/>
      <w:lvlText w:val="o"/>
      <w:lvlJc w:val="left"/>
      <w:pPr>
        <w:ind w:left="1395" w:hanging="360"/>
      </w:pPr>
      <w:rPr>
        <w:rFonts w:ascii="Courier New" w:hAnsi="Courier New" w:cs="Courier New" w:hint="default"/>
      </w:rPr>
    </w:lvl>
    <w:lvl w:ilvl="2" w:tplc="04090005" w:tentative="1">
      <w:start w:val="1"/>
      <w:numFmt w:val="bullet"/>
      <w:lvlText w:val=""/>
      <w:lvlJc w:val="left"/>
      <w:pPr>
        <w:ind w:left="2115" w:hanging="360"/>
      </w:pPr>
      <w:rPr>
        <w:rFonts w:ascii="Wingdings" w:hAnsi="Wingdings" w:hint="default"/>
      </w:rPr>
    </w:lvl>
    <w:lvl w:ilvl="3" w:tplc="04090001" w:tentative="1">
      <w:start w:val="1"/>
      <w:numFmt w:val="bullet"/>
      <w:lvlText w:val=""/>
      <w:lvlJc w:val="left"/>
      <w:pPr>
        <w:ind w:left="2835" w:hanging="360"/>
      </w:pPr>
      <w:rPr>
        <w:rFonts w:ascii="Symbol" w:hAnsi="Symbol" w:hint="default"/>
      </w:rPr>
    </w:lvl>
    <w:lvl w:ilvl="4" w:tplc="04090003" w:tentative="1">
      <w:start w:val="1"/>
      <w:numFmt w:val="bullet"/>
      <w:lvlText w:val="o"/>
      <w:lvlJc w:val="left"/>
      <w:pPr>
        <w:ind w:left="3555" w:hanging="360"/>
      </w:pPr>
      <w:rPr>
        <w:rFonts w:ascii="Courier New" w:hAnsi="Courier New" w:cs="Courier New" w:hint="default"/>
      </w:rPr>
    </w:lvl>
    <w:lvl w:ilvl="5" w:tplc="04090005" w:tentative="1">
      <w:start w:val="1"/>
      <w:numFmt w:val="bullet"/>
      <w:lvlText w:val=""/>
      <w:lvlJc w:val="left"/>
      <w:pPr>
        <w:ind w:left="4275" w:hanging="360"/>
      </w:pPr>
      <w:rPr>
        <w:rFonts w:ascii="Wingdings" w:hAnsi="Wingdings" w:hint="default"/>
      </w:rPr>
    </w:lvl>
    <w:lvl w:ilvl="6" w:tplc="04090001" w:tentative="1">
      <w:start w:val="1"/>
      <w:numFmt w:val="bullet"/>
      <w:lvlText w:val=""/>
      <w:lvlJc w:val="left"/>
      <w:pPr>
        <w:ind w:left="4995" w:hanging="360"/>
      </w:pPr>
      <w:rPr>
        <w:rFonts w:ascii="Symbol" w:hAnsi="Symbol" w:hint="default"/>
      </w:rPr>
    </w:lvl>
    <w:lvl w:ilvl="7" w:tplc="04090003" w:tentative="1">
      <w:start w:val="1"/>
      <w:numFmt w:val="bullet"/>
      <w:lvlText w:val="o"/>
      <w:lvlJc w:val="left"/>
      <w:pPr>
        <w:ind w:left="5715" w:hanging="360"/>
      </w:pPr>
      <w:rPr>
        <w:rFonts w:ascii="Courier New" w:hAnsi="Courier New" w:cs="Courier New" w:hint="default"/>
      </w:rPr>
    </w:lvl>
    <w:lvl w:ilvl="8" w:tplc="04090005" w:tentative="1">
      <w:start w:val="1"/>
      <w:numFmt w:val="bullet"/>
      <w:lvlText w:val=""/>
      <w:lvlJc w:val="left"/>
      <w:pPr>
        <w:ind w:left="6435" w:hanging="360"/>
      </w:pPr>
      <w:rPr>
        <w:rFonts w:ascii="Wingdings" w:hAnsi="Wingdings" w:hint="default"/>
      </w:rPr>
    </w:lvl>
  </w:abstractNum>
  <w:abstractNum w:abstractNumId="29">
    <w:nsid w:val="6E9B7E55"/>
    <w:multiLevelType w:val="hybridMultilevel"/>
    <w:tmpl w:val="CEE00B62"/>
    <w:lvl w:ilvl="0" w:tplc="3404FCB2">
      <w:start w:val="5"/>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042466"/>
    <w:multiLevelType w:val="hybridMultilevel"/>
    <w:tmpl w:val="ADA8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DB5575"/>
    <w:multiLevelType w:val="hybridMultilevel"/>
    <w:tmpl w:val="BBB25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B27DB2"/>
    <w:multiLevelType w:val="hybridMultilevel"/>
    <w:tmpl w:val="547EF83A"/>
    <w:lvl w:ilvl="0" w:tplc="757EC5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9F7239"/>
    <w:multiLevelType w:val="hybridMultilevel"/>
    <w:tmpl w:val="62A27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3B3C87"/>
    <w:multiLevelType w:val="hybridMultilevel"/>
    <w:tmpl w:val="6BB457DA"/>
    <w:lvl w:ilvl="0" w:tplc="340CFF64">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6"/>
  </w:num>
  <w:num w:numId="4">
    <w:abstractNumId w:val="32"/>
  </w:num>
  <w:num w:numId="5">
    <w:abstractNumId w:val="18"/>
  </w:num>
  <w:num w:numId="6">
    <w:abstractNumId w:val="30"/>
  </w:num>
  <w:num w:numId="7">
    <w:abstractNumId w:val="7"/>
  </w:num>
  <w:num w:numId="8">
    <w:abstractNumId w:val="2"/>
  </w:num>
  <w:num w:numId="9">
    <w:abstractNumId w:val="24"/>
  </w:num>
  <w:num w:numId="10">
    <w:abstractNumId w:val="22"/>
  </w:num>
  <w:num w:numId="11">
    <w:abstractNumId w:val="17"/>
  </w:num>
  <w:num w:numId="12">
    <w:abstractNumId w:val="13"/>
  </w:num>
  <w:num w:numId="13">
    <w:abstractNumId w:val="27"/>
  </w:num>
  <w:num w:numId="14">
    <w:abstractNumId w:val="33"/>
  </w:num>
  <w:num w:numId="15">
    <w:abstractNumId w:val="21"/>
  </w:num>
  <w:num w:numId="16">
    <w:abstractNumId w:val="5"/>
  </w:num>
  <w:num w:numId="17">
    <w:abstractNumId w:val="12"/>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0"/>
  </w:num>
  <w:num w:numId="24">
    <w:abstractNumId w:val="34"/>
  </w:num>
  <w:num w:numId="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15"/>
  </w:num>
  <w:num w:numId="28">
    <w:abstractNumId w:val="4"/>
  </w:num>
  <w:num w:numId="29">
    <w:abstractNumId w:val="10"/>
  </w:num>
  <w:num w:numId="30">
    <w:abstractNumId w:val="0"/>
  </w:num>
  <w:num w:numId="31">
    <w:abstractNumId w:val="31"/>
  </w:num>
  <w:num w:numId="32">
    <w:abstractNumId w:val="1"/>
  </w:num>
  <w:num w:numId="33">
    <w:abstractNumId w:val="9"/>
  </w:num>
  <w:num w:numId="34">
    <w:abstractNumId w:val="16"/>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o:colormru v:ext="edit" colors="#0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0F9"/>
    <w:rsid w:val="00000AE9"/>
    <w:rsid w:val="00000B06"/>
    <w:rsid w:val="00000DE1"/>
    <w:rsid w:val="000017C7"/>
    <w:rsid w:val="00002402"/>
    <w:rsid w:val="00002CC9"/>
    <w:rsid w:val="00003248"/>
    <w:rsid w:val="00003943"/>
    <w:rsid w:val="00003B6C"/>
    <w:rsid w:val="0000519C"/>
    <w:rsid w:val="00013F5D"/>
    <w:rsid w:val="000149B9"/>
    <w:rsid w:val="00016FEF"/>
    <w:rsid w:val="000210C6"/>
    <w:rsid w:val="00022670"/>
    <w:rsid w:val="00022A6F"/>
    <w:rsid w:val="00027151"/>
    <w:rsid w:val="00027B43"/>
    <w:rsid w:val="0003064A"/>
    <w:rsid w:val="0003069B"/>
    <w:rsid w:val="0003466F"/>
    <w:rsid w:val="000346B7"/>
    <w:rsid w:val="00035AB9"/>
    <w:rsid w:val="000378D6"/>
    <w:rsid w:val="00044558"/>
    <w:rsid w:val="00044801"/>
    <w:rsid w:val="00046F1C"/>
    <w:rsid w:val="00050D28"/>
    <w:rsid w:val="000516B5"/>
    <w:rsid w:val="000540E1"/>
    <w:rsid w:val="00054306"/>
    <w:rsid w:val="0005599C"/>
    <w:rsid w:val="00056512"/>
    <w:rsid w:val="00057E07"/>
    <w:rsid w:val="00060872"/>
    <w:rsid w:val="00061715"/>
    <w:rsid w:val="0006274F"/>
    <w:rsid w:val="000636C7"/>
    <w:rsid w:val="000650B5"/>
    <w:rsid w:val="00070533"/>
    <w:rsid w:val="00073024"/>
    <w:rsid w:val="00073DD1"/>
    <w:rsid w:val="0007403F"/>
    <w:rsid w:val="00074433"/>
    <w:rsid w:val="00075DE0"/>
    <w:rsid w:val="00076728"/>
    <w:rsid w:val="0008151E"/>
    <w:rsid w:val="00084DBD"/>
    <w:rsid w:val="00090B1E"/>
    <w:rsid w:val="00090CFC"/>
    <w:rsid w:val="000913C6"/>
    <w:rsid w:val="00091956"/>
    <w:rsid w:val="000932EC"/>
    <w:rsid w:val="0009394B"/>
    <w:rsid w:val="000956C2"/>
    <w:rsid w:val="00096576"/>
    <w:rsid w:val="00097E4E"/>
    <w:rsid w:val="000A105C"/>
    <w:rsid w:val="000A14BB"/>
    <w:rsid w:val="000A17C4"/>
    <w:rsid w:val="000A1A52"/>
    <w:rsid w:val="000A1E77"/>
    <w:rsid w:val="000A42E2"/>
    <w:rsid w:val="000A4530"/>
    <w:rsid w:val="000A4A46"/>
    <w:rsid w:val="000A5BEE"/>
    <w:rsid w:val="000A6492"/>
    <w:rsid w:val="000A64CC"/>
    <w:rsid w:val="000A681A"/>
    <w:rsid w:val="000A768A"/>
    <w:rsid w:val="000A7F05"/>
    <w:rsid w:val="000B2409"/>
    <w:rsid w:val="000B2E2D"/>
    <w:rsid w:val="000B42F8"/>
    <w:rsid w:val="000B66D3"/>
    <w:rsid w:val="000B6B13"/>
    <w:rsid w:val="000C1A0E"/>
    <w:rsid w:val="000C214A"/>
    <w:rsid w:val="000C2398"/>
    <w:rsid w:val="000C40C3"/>
    <w:rsid w:val="000C4A3A"/>
    <w:rsid w:val="000C4EC3"/>
    <w:rsid w:val="000C6863"/>
    <w:rsid w:val="000D08D9"/>
    <w:rsid w:val="000D203C"/>
    <w:rsid w:val="000D246D"/>
    <w:rsid w:val="000D2553"/>
    <w:rsid w:val="000D4CFA"/>
    <w:rsid w:val="000E3CCE"/>
    <w:rsid w:val="000E4539"/>
    <w:rsid w:val="000E4FB8"/>
    <w:rsid w:val="000E51FA"/>
    <w:rsid w:val="000F284D"/>
    <w:rsid w:val="000F2D4D"/>
    <w:rsid w:val="000F3352"/>
    <w:rsid w:val="000F37E3"/>
    <w:rsid w:val="000F5A8B"/>
    <w:rsid w:val="000F6F9C"/>
    <w:rsid w:val="000F77DA"/>
    <w:rsid w:val="000F7DF1"/>
    <w:rsid w:val="0010050D"/>
    <w:rsid w:val="00101AC1"/>
    <w:rsid w:val="00105600"/>
    <w:rsid w:val="00113AD6"/>
    <w:rsid w:val="00114C40"/>
    <w:rsid w:val="001164D8"/>
    <w:rsid w:val="00116D04"/>
    <w:rsid w:val="0012047A"/>
    <w:rsid w:val="00120613"/>
    <w:rsid w:val="001213A3"/>
    <w:rsid w:val="001223A9"/>
    <w:rsid w:val="0012592E"/>
    <w:rsid w:val="0012593C"/>
    <w:rsid w:val="00130647"/>
    <w:rsid w:val="00130CFE"/>
    <w:rsid w:val="001322B4"/>
    <w:rsid w:val="00133546"/>
    <w:rsid w:val="00133F00"/>
    <w:rsid w:val="001340F9"/>
    <w:rsid w:val="00136AF3"/>
    <w:rsid w:val="0014043D"/>
    <w:rsid w:val="00141455"/>
    <w:rsid w:val="001416F7"/>
    <w:rsid w:val="001418ED"/>
    <w:rsid w:val="00142938"/>
    <w:rsid w:val="00143AD3"/>
    <w:rsid w:val="00143AEB"/>
    <w:rsid w:val="00143B01"/>
    <w:rsid w:val="00143B76"/>
    <w:rsid w:val="00145B38"/>
    <w:rsid w:val="00146387"/>
    <w:rsid w:val="00147F38"/>
    <w:rsid w:val="00152229"/>
    <w:rsid w:val="00152A3C"/>
    <w:rsid w:val="0015333E"/>
    <w:rsid w:val="00153A67"/>
    <w:rsid w:val="00154C8C"/>
    <w:rsid w:val="001551C4"/>
    <w:rsid w:val="00156061"/>
    <w:rsid w:val="00163169"/>
    <w:rsid w:val="0016514B"/>
    <w:rsid w:val="001668AB"/>
    <w:rsid w:val="001676FD"/>
    <w:rsid w:val="00167B16"/>
    <w:rsid w:val="00167D88"/>
    <w:rsid w:val="00174BC1"/>
    <w:rsid w:val="0017620F"/>
    <w:rsid w:val="0018010E"/>
    <w:rsid w:val="00181C0E"/>
    <w:rsid w:val="0018340C"/>
    <w:rsid w:val="001836F6"/>
    <w:rsid w:val="0018377F"/>
    <w:rsid w:val="0018405A"/>
    <w:rsid w:val="00184FC5"/>
    <w:rsid w:val="0018664C"/>
    <w:rsid w:val="00186A28"/>
    <w:rsid w:val="001902BE"/>
    <w:rsid w:val="0019160C"/>
    <w:rsid w:val="00193C83"/>
    <w:rsid w:val="00194E92"/>
    <w:rsid w:val="001A1762"/>
    <w:rsid w:val="001A3379"/>
    <w:rsid w:val="001A3DC8"/>
    <w:rsid w:val="001A601A"/>
    <w:rsid w:val="001B0C4B"/>
    <w:rsid w:val="001B1870"/>
    <w:rsid w:val="001B2829"/>
    <w:rsid w:val="001B36B2"/>
    <w:rsid w:val="001B61BD"/>
    <w:rsid w:val="001C1F08"/>
    <w:rsid w:val="001C2262"/>
    <w:rsid w:val="001C2996"/>
    <w:rsid w:val="001C2BD1"/>
    <w:rsid w:val="001C5BA4"/>
    <w:rsid w:val="001C6767"/>
    <w:rsid w:val="001C6DB7"/>
    <w:rsid w:val="001C785F"/>
    <w:rsid w:val="001C7C02"/>
    <w:rsid w:val="001D09FC"/>
    <w:rsid w:val="001D22B3"/>
    <w:rsid w:val="001D2F95"/>
    <w:rsid w:val="001D43DD"/>
    <w:rsid w:val="001D4E35"/>
    <w:rsid w:val="001D6828"/>
    <w:rsid w:val="001E127A"/>
    <w:rsid w:val="001E1F1F"/>
    <w:rsid w:val="001E4D92"/>
    <w:rsid w:val="001E7EC4"/>
    <w:rsid w:val="001F09D1"/>
    <w:rsid w:val="001F11BF"/>
    <w:rsid w:val="001F2F44"/>
    <w:rsid w:val="001F3788"/>
    <w:rsid w:val="001F41BD"/>
    <w:rsid w:val="001F5FDB"/>
    <w:rsid w:val="001F6699"/>
    <w:rsid w:val="001F77D0"/>
    <w:rsid w:val="001F7A5D"/>
    <w:rsid w:val="0020302D"/>
    <w:rsid w:val="00203BFE"/>
    <w:rsid w:val="0020734D"/>
    <w:rsid w:val="00207498"/>
    <w:rsid w:val="0021085E"/>
    <w:rsid w:val="00212094"/>
    <w:rsid w:val="0021239B"/>
    <w:rsid w:val="002125F7"/>
    <w:rsid w:val="00213191"/>
    <w:rsid w:val="0021588F"/>
    <w:rsid w:val="00215D06"/>
    <w:rsid w:val="00217945"/>
    <w:rsid w:val="00217F7E"/>
    <w:rsid w:val="002213C1"/>
    <w:rsid w:val="002218D9"/>
    <w:rsid w:val="00222D2C"/>
    <w:rsid w:val="00223237"/>
    <w:rsid w:val="00224153"/>
    <w:rsid w:val="00227BF4"/>
    <w:rsid w:val="00230944"/>
    <w:rsid w:val="002316B2"/>
    <w:rsid w:val="00232250"/>
    <w:rsid w:val="00232978"/>
    <w:rsid w:val="00232F29"/>
    <w:rsid w:val="00233082"/>
    <w:rsid w:val="00235427"/>
    <w:rsid w:val="0024170C"/>
    <w:rsid w:val="0024452E"/>
    <w:rsid w:val="002449CD"/>
    <w:rsid w:val="002457C1"/>
    <w:rsid w:val="00250360"/>
    <w:rsid w:val="0025079B"/>
    <w:rsid w:val="00251433"/>
    <w:rsid w:val="00252F49"/>
    <w:rsid w:val="0025390E"/>
    <w:rsid w:val="00255C5B"/>
    <w:rsid w:val="0026140C"/>
    <w:rsid w:val="00264895"/>
    <w:rsid w:val="00265730"/>
    <w:rsid w:val="00265F84"/>
    <w:rsid w:val="002666CF"/>
    <w:rsid w:val="00266E32"/>
    <w:rsid w:val="002675FB"/>
    <w:rsid w:val="00271099"/>
    <w:rsid w:val="00271B21"/>
    <w:rsid w:val="0027242F"/>
    <w:rsid w:val="00280748"/>
    <w:rsid w:val="002819E6"/>
    <w:rsid w:val="00282D71"/>
    <w:rsid w:val="002837FA"/>
    <w:rsid w:val="00283E75"/>
    <w:rsid w:val="002853AA"/>
    <w:rsid w:val="002874B3"/>
    <w:rsid w:val="00290601"/>
    <w:rsid w:val="002940C4"/>
    <w:rsid w:val="0029553A"/>
    <w:rsid w:val="002962AB"/>
    <w:rsid w:val="002A0A83"/>
    <w:rsid w:val="002A2C0D"/>
    <w:rsid w:val="002A3C6A"/>
    <w:rsid w:val="002A42C5"/>
    <w:rsid w:val="002A7EB2"/>
    <w:rsid w:val="002A7EF9"/>
    <w:rsid w:val="002B013B"/>
    <w:rsid w:val="002B07BE"/>
    <w:rsid w:val="002B08C4"/>
    <w:rsid w:val="002B0B98"/>
    <w:rsid w:val="002B0F9D"/>
    <w:rsid w:val="002B24B3"/>
    <w:rsid w:val="002B5097"/>
    <w:rsid w:val="002B54AF"/>
    <w:rsid w:val="002B6C99"/>
    <w:rsid w:val="002B72EB"/>
    <w:rsid w:val="002C02A6"/>
    <w:rsid w:val="002C197C"/>
    <w:rsid w:val="002C30EC"/>
    <w:rsid w:val="002C3238"/>
    <w:rsid w:val="002C3ED9"/>
    <w:rsid w:val="002C626B"/>
    <w:rsid w:val="002C6360"/>
    <w:rsid w:val="002C6F8D"/>
    <w:rsid w:val="002D5C07"/>
    <w:rsid w:val="002D6669"/>
    <w:rsid w:val="002D6FDF"/>
    <w:rsid w:val="002E0EDE"/>
    <w:rsid w:val="002E14EF"/>
    <w:rsid w:val="002E1839"/>
    <w:rsid w:val="002E3278"/>
    <w:rsid w:val="002E4B3B"/>
    <w:rsid w:val="002F599C"/>
    <w:rsid w:val="00300379"/>
    <w:rsid w:val="00303CA8"/>
    <w:rsid w:val="00304640"/>
    <w:rsid w:val="003060E3"/>
    <w:rsid w:val="0030681F"/>
    <w:rsid w:val="00306F84"/>
    <w:rsid w:val="003106B8"/>
    <w:rsid w:val="00310DA8"/>
    <w:rsid w:val="003110A6"/>
    <w:rsid w:val="00311DA0"/>
    <w:rsid w:val="003121B7"/>
    <w:rsid w:val="00312EE4"/>
    <w:rsid w:val="00314E01"/>
    <w:rsid w:val="00314F41"/>
    <w:rsid w:val="00315710"/>
    <w:rsid w:val="00316423"/>
    <w:rsid w:val="003169AB"/>
    <w:rsid w:val="003174AF"/>
    <w:rsid w:val="00321A01"/>
    <w:rsid w:val="003233C4"/>
    <w:rsid w:val="003250FA"/>
    <w:rsid w:val="003256D9"/>
    <w:rsid w:val="003258A4"/>
    <w:rsid w:val="00327DE9"/>
    <w:rsid w:val="0033184D"/>
    <w:rsid w:val="00331C05"/>
    <w:rsid w:val="00335B37"/>
    <w:rsid w:val="00335BB5"/>
    <w:rsid w:val="003362A7"/>
    <w:rsid w:val="00336A75"/>
    <w:rsid w:val="0033724F"/>
    <w:rsid w:val="003404DC"/>
    <w:rsid w:val="00341051"/>
    <w:rsid w:val="00344380"/>
    <w:rsid w:val="0034678F"/>
    <w:rsid w:val="00346CD6"/>
    <w:rsid w:val="0035289F"/>
    <w:rsid w:val="0035450E"/>
    <w:rsid w:val="003566E2"/>
    <w:rsid w:val="00356D6E"/>
    <w:rsid w:val="00357E5B"/>
    <w:rsid w:val="0036304F"/>
    <w:rsid w:val="00367377"/>
    <w:rsid w:val="0037078D"/>
    <w:rsid w:val="00371C8A"/>
    <w:rsid w:val="003722CE"/>
    <w:rsid w:val="003728CF"/>
    <w:rsid w:val="00374384"/>
    <w:rsid w:val="00374886"/>
    <w:rsid w:val="00374CFC"/>
    <w:rsid w:val="00375B26"/>
    <w:rsid w:val="00377E9F"/>
    <w:rsid w:val="00390EDA"/>
    <w:rsid w:val="00391901"/>
    <w:rsid w:val="003920A4"/>
    <w:rsid w:val="0039356B"/>
    <w:rsid w:val="003975C0"/>
    <w:rsid w:val="003A06AE"/>
    <w:rsid w:val="003A0F8B"/>
    <w:rsid w:val="003A30BA"/>
    <w:rsid w:val="003A3DFC"/>
    <w:rsid w:val="003A47A7"/>
    <w:rsid w:val="003A6EDB"/>
    <w:rsid w:val="003A6F9C"/>
    <w:rsid w:val="003B06AE"/>
    <w:rsid w:val="003B0759"/>
    <w:rsid w:val="003B097A"/>
    <w:rsid w:val="003B10DA"/>
    <w:rsid w:val="003B13C9"/>
    <w:rsid w:val="003B3E8D"/>
    <w:rsid w:val="003B4AA0"/>
    <w:rsid w:val="003B6572"/>
    <w:rsid w:val="003B68E6"/>
    <w:rsid w:val="003B7440"/>
    <w:rsid w:val="003C027E"/>
    <w:rsid w:val="003C0DA7"/>
    <w:rsid w:val="003C4FC0"/>
    <w:rsid w:val="003C5131"/>
    <w:rsid w:val="003C62F5"/>
    <w:rsid w:val="003C6CC7"/>
    <w:rsid w:val="003C7510"/>
    <w:rsid w:val="003D21D1"/>
    <w:rsid w:val="003D317D"/>
    <w:rsid w:val="003D5044"/>
    <w:rsid w:val="003D649D"/>
    <w:rsid w:val="003D7629"/>
    <w:rsid w:val="003E0045"/>
    <w:rsid w:val="003E24D8"/>
    <w:rsid w:val="003E2BD3"/>
    <w:rsid w:val="003E2EC7"/>
    <w:rsid w:val="003E40FF"/>
    <w:rsid w:val="003E4232"/>
    <w:rsid w:val="003E4384"/>
    <w:rsid w:val="003E4ADF"/>
    <w:rsid w:val="003F00DF"/>
    <w:rsid w:val="003F089D"/>
    <w:rsid w:val="003F0CF5"/>
    <w:rsid w:val="003F13FB"/>
    <w:rsid w:val="003F27BB"/>
    <w:rsid w:val="003F41DE"/>
    <w:rsid w:val="003F4775"/>
    <w:rsid w:val="003F6F3C"/>
    <w:rsid w:val="003F72AF"/>
    <w:rsid w:val="00400347"/>
    <w:rsid w:val="00401E73"/>
    <w:rsid w:val="00401F0B"/>
    <w:rsid w:val="00402ECF"/>
    <w:rsid w:val="00403D3F"/>
    <w:rsid w:val="004063E2"/>
    <w:rsid w:val="004070D3"/>
    <w:rsid w:val="0041085E"/>
    <w:rsid w:val="0041457B"/>
    <w:rsid w:val="00415AE7"/>
    <w:rsid w:val="00415F01"/>
    <w:rsid w:val="00416F2A"/>
    <w:rsid w:val="0042157C"/>
    <w:rsid w:val="0042402D"/>
    <w:rsid w:val="00424ABE"/>
    <w:rsid w:val="0042719C"/>
    <w:rsid w:val="00427E4B"/>
    <w:rsid w:val="00431B17"/>
    <w:rsid w:val="00436E50"/>
    <w:rsid w:val="004423FE"/>
    <w:rsid w:val="00443060"/>
    <w:rsid w:val="00443340"/>
    <w:rsid w:val="00444793"/>
    <w:rsid w:val="00444F46"/>
    <w:rsid w:val="004455D9"/>
    <w:rsid w:val="00445E5B"/>
    <w:rsid w:val="004500E3"/>
    <w:rsid w:val="00451488"/>
    <w:rsid w:val="0045351B"/>
    <w:rsid w:val="004544E3"/>
    <w:rsid w:val="004555C0"/>
    <w:rsid w:val="004565A2"/>
    <w:rsid w:val="004635F6"/>
    <w:rsid w:val="004639A0"/>
    <w:rsid w:val="00465A78"/>
    <w:rsid w:val="00467250"/>
    <w:rsid w:val="0047142C"/>
    <w:rsid w:val="0047153D"/>
    <w:rsid w:val="004716F7"/>
    <w:rsid w:val="0047267C"/>
    <w:rsid w:val="00475E2F"/>
    <w:rsid w:val="004762A6"/>
    <w:rsid w:val="00480404"/>
    <w:rsid w:val="004805B4"/>
    <w:rsid w:val="00484490"/>
    <w:rsid w:val="004852DD"/>
    <w:rsid w:val="004857E7"/>
    <w:rsid w:val="0048627F"/>
    <w:rsid w:val="00486DCC"/>
    <w:rsid w:val="0049157E"/>
    <w:rsid w:val="00491D2E"/>
    <w:rsid w:val="0049246E"/>
    <w:rsid w:val="00494248"/>
    <w:rsid w:val="004947E7"/>
    <w:rsid w:val="004952EF"/>
    <w:rsid w:val="00497995"/>
    <w:rsid w:val="00497BBE"/>
    <w:rsid w:val="004A104E"/>
    <w:rsid w:val="004A1B33"/>
    <w:rsid w:val="004A567E"/>
    <w:rsid w:val="004B4517"/>
    <w:rsid w:val="004C2C24"/>
    <w:rsid w:val="004C3213"/>
    <w:rsid w:val="004C396E"/>
    <w:rsid w:val="004C40F1"/>
    <w:rsid w:val="004C588C"/>
    <w:rsid w:val="004D0F32"/>
    <w:rsid w:val="004D26CB"/>
    <w:rsid w:val="004D5985"/>
    <w:rsid w:val="004D5A9C"/>
    <w:rsid w:val="004D62FD"/>
    <w:rsid w:val="004D64A1"/>
    <w:rsid w:val="004E2FFE"/>
    <w:rsid w:val="004E4898"/>
    <w:rsid w:val="004E57AD"/>
    <w:rsid w:val="004E634E"/>
    <w:rsid w:val="004E6AC4"/>
    <w:rsid w:val="004E7620"/>
    <w:rsid w:val="004F240E"/>
    <w:rsid w:val="004F2D87"/>
    <w:rsid w:val="004F37F9"/>
    <w:rsid w:val="004F5FE7"/>
    <w:rsid w:val="004F682D"/>
    <w:rsid w:val="00501393"/>
    <w:rsid w:val="00502014"/>
    <w:rsid w:val="005048DA"/>
    <w:rsid w:val="0050562F"/>
    <w:rsid w:val="00505FA9"/>
    <w:rsid w:val="00505FC8"/>
    <w:rsid w:val="005071AC"/>
    <w:rsid w:val="0050743C"/>
    <w:rsid w:val="005143AF"/>
    <w:rsid w:val="00514791"/>
    <w:rsid w:val="00514B9A"/>
    <w:rsid w:val="00517CAB"/>
    <w:rsid w:val="005215BC"/>
    <w:rsid w:val="00521E2A"/>
    <w:rsid w:val="00521F87"/>
    <w:rsid w:val="00522B14"/>
    <w:rsid w:val="0052531F"/>
    <w:rsid w:val="00527375"/>
    <w:rsid w:val="00530AF6"/>
    <w:rsid w:val="00533912"/>
    <w:rsid w:val="0053482D"/>
    <w:rsid w:val="00535016"/>
    <w:rsid w:val="005358C7"/>
    <w:rsid w:val="00537840"/>
    <w:rsid w:val="005418E0"/>
    <w:rsid w:val="00542CF7"/>
    <w:rsid w:val="00546B94"/>
    <w:rsid w:val="00547AA1"/>
    <w:rsid w:val="005503ED"/>
    <w:rsid w:val="00550D6E"/>
    <w:rsid w:val="005576F5"/>
    <w:rsid w:val="00560595"/>
    <w:rsid w:val="00560C6F"/>
    <w:rsid w:val="0056259A"/>
    <w:rsid w:val="005632FA"/>
    <w:rsid w:val="00563C09"/>
    <w:rsid w:val="00564139"/>
    <w:rsid w:val="005672FD"/>
    <w:rsid w:val="00571593"/>
    <w:rsid w:val="00572962"/>
    <w:rsid w:val="00572B71"/>
    <w:rsid w:val="005764BD"/>
    <w:rsid w:val="00580A6D"/>
    <w:rsid w:val="00580CDC"/>
    <w:rsid w:val="0058130C"/>
    <w:rsid w:val="005815C4"/>
    <w:rsid w:val="005816F8"/>
    <w:rsid w:val="005842A9"/>
    <w:rsid w:val="005845A9"/>
    <w:rsid w:val="00584A3F"/>
    <w:rsid w:val="00585EDD"/>
    <w:rsid w:val="005866A0"/>
    <w:rsid w:val="005877E7"/>
    <w:rsid w:val="0059013B"/>
    <w:rsid w:val="00590944"/>
    <w:rsid w:val="00591A94"/>
    <w:rsid w:val="00592DF0"/>
    <w:rsid w:val="00594726"/>
    <w:rsid w:val="005958E9"/>
    <w:rsid w:val="00596B49"/>
    <w:rsid w:val="005979EA"/>
    <w:rsid w:val="005A27CB"/>
    <w:rsid w:val="005A2E2A"/>
    <w:rsid w:val="005A3E61"/>
    <w:rsid w:val="005A5BCC"/>
    <w:rsid w:val="005A610A"/>
    <w:rsid w:val="005A771A"/>
    <w:rsid w:val="005A7E59"/>
    <w:rsid w:val="005B02D3"/>
    <w:rsid w:val="005B1CBC"/>
    <w:rsid w:val="005B1CBD"/>
    <w:rsid w:val="005B35FA"/>
    <w:rsid w:val="005B372B"/>
    <w:rsid w:val="005B432A"/>
    <w:rsid w:val="005B45DE"/>
    <w:rsid w:val="005B49D3"/>
    <w:rsid w:val="005B6F67"/>
    <w:rsid w:val="005C00D0"/>
    <w:rsid w:val="005C18FF"/>
    <w:rsid w:val="005C4601"/>
    <w:rsid w:val="005C4D43"/>
    <w:rsid w:val="005C709D"/>
    <w:rsid w:val="005C7923"/>
    <w:rsid w:val="005D1285"/>
    <w:rsid w:val="005D2363"/>
    <w:rsid w:val="005D34E2"/>
    <w:rsid w:val="005D4806"/>
    <w:rsid w:val="005D6A5E"/>
    <w:rsid w:val="005D6FA8"/>
    <w:rsid w:val="005E18CF"/>
    <w:rsid w:val="005E226A"/>
    <w:rsid w:val="005E2F30"/>
    <w:rsid w:val="005E3E51"/>
    <w:rsid w:val="005E76F9"/>
    <w:rsid w:val="005F3699"/>
    <w:rsid w:val="005F402B"/>
    <w:rsid w:val="005F5A59"/>
    <w:rsid w:val="005F5D08"/>
    <w:rsid w:val="005F67D7"/>
    <w:rsid w:val="005F7D3B"/>
    <w:rsid w:val="00601034"/>
    <w:rsid w:val="00602565"/>
    <w:rsid w:val="00602E7D"/>
    <w:rsid w:val="00604C96"/>
    <w:rsid w:val="00605FEB"/>
    <w:rsid w:val="00606980"/>
    <w:rsid w:val="00606B34"/>
    <w:rsid w:val="00606BB7"/>
    <w:rsid w:val="006106BC"/>
    <w:rsid w:val="00614FF5"/>
    <w:rsid w:val="00615C21"/>
    <w:rsid w:val="00620A07"/>
    <w:rsid w:val="00622690"/>
    <w:rsid w:val="0062289F"/>
    <w:rsid w:val="006255E2"/>
    <w:rsid w:val="00625A67"/>
    <w:rsid w:val="00626837"/>
    <w:rsid w:val="00627E2E"/>
    <w:rsid w:val="006332BF"/>
    <w:rsid w:val="00633D81"/>
    <w:rsid w:val="00635057"/>
    <w:rsid w:val="006350EA"/>
    <w:rsid w:val="0063574D"/>
    <w:rsid w:val="006364C2"/>
    <w:rsid w:val="0063675B"/>
    <w:rsid w:val="00637243"/>
    <w:rsid w:val="006405A9"/>
    <w:rsid w:val="00640E39"/>
    <w:rsid w:val="00641069"/>
    <w:rsid w:val="00641587"/>
    <w:rsid w:val="00642F0F"/>
    <w:rsid w:val="006466A5"/>
    <w:rsid w:val="006508EE"/>
    <w:rsid w:val="00654C0A"/>
    <w:rsid w:val="00655149"/>
    <w:rsid w:val="006559CB"/>
    <w:rsid w:val="006559F2"/>
    <w:rsid w:val="00656E92"/>
    <w:rsid w:val="006570D7"/>
    <w:rsid w:val="006574C7"/>
    <w:rsid w:val="00660447"/>
    <w:rsid w:val="006607FE"/>
    <w:rsid w:val="006619EF"/>
    <w:rsid w:val="0066287B"/>
    <w:rsid w:val="00666A63"/>
    <w:rsid w:val="00671EC8"/>
    <w:rsid w:val="006764C1"/>
    <w:rsid w:val="00677D17"/>
    <w:rsid w:val="00677EB3"/>
    <w:rsid w:val="006801AB"/>
    <w:rsid w:val="0068063F"/>
    <w:rsid w:val="0068150C"/>
    <w:rsid w:val="006860D9"/>
    <w:rsid w:val="0069181B"/>
    <w:rsid w:val="00692E9F"/>
    <w:rsid w:val="006941D8"/>
    <w:rsid w:val="0069505A"/>
    <w:rsid w:val="00697594"/>
    <w:rsid w:val="00697792"/>
    <w:rsid w:val="006A0924"/>
    <w:rsid w:val="006A1E87"/>
    <w:rsid w:val="006A2527"/>
    <w:rsid w:val="006A3F5D"/>
    <w:rsid w:val="006A3FD2"/>
    <w:rsid w:val="006A6864"/>
    <w:rsid w:val="006B1FB8"/>
    <w:rsid w:val="006B4F5A"/>
    <w:rsid w:val="006B5BB7"/>
    <w:rsid w:val="006B6EA4"/>
    <w:rsid w:val="006B7146"/>
    <w:rsid w:val="006B731D"/>
    <w:rsid w:val="006B7B4E"/>
    <w:rsid w:val="006C0E67"/>
    <w:rsid w:val="006C48A0"/>
    <w:rsid w:val="006C58C3"/>
    <w:rsid w:val="006C5B7B"/>
    <w:rsid w:val="006C7F02"/>
    <w:rsid w:val="006D020C"/>
    <w:rsid w:val="006D0630"/>
    <w:rsid w:val="006D4712"/>
    <w:rsid w:val="006D4DB2"/>
    <w:rsid w:val="006D50BD"/>
    <w:rsid w:val="006D59C8"/>
    <w:rsid w:val="006D6081"/>
    <w:rsid w:val="006D644D"/>
    <w:rsid w:val="006E03FF"/>
    <w:rsid w:val="006E0649"/>
    <w:rsid w:val="006E0DF9"/>
    <w:rsid w:val="006E1E5C"/>
    <w:rsid w:val="006E1F9C"/>
    <w:rsid w:val="006E225E"/>
    <w:rsid w:val="006E24D6"/>
    <w:rsid w:val="006E25ED"/>
    <w:rsid w:val="006E3116"/>
    <w:rsid w:val="006E37BF"/>
    <w:rsid w:val="006E3882"/>
    <w:rsid w:val="006E3EBD"/>
    <w:rsid w:val="006E5C6F"/>
    <w:rsid w:val="006E6525"/>
    <w:rsid w:val="006E65A4"/>
    <w:rsid w:val="006E782E"/>
    <w:rsid w:val="006E7D55"/>
    <w:rsid w:val="006F1CEE"/>
    <w:rsid w:val="00702F22"/>
    <w:rsid w:val="00706837"/>
    <w:rsid w:val="0070793E"/>
    <w:rsid w:val="00707AF3"/>
    <w:rsid w:val="007121B2"/>
    <w:rsid w:val="00713FBC"/>
    <w:rsid w:val="00714623"/>
    <w:rsid w:val="00715693"/>
    <w:rsid w:val="00715A53"/>
    <w:rsid w:val="00720D17"/>
    <w:rsid w:val="00722949"/>
    <w:rsid w:val="00723EFE"/>
    <w:rsid w:val="007257B5"/>
    <w:rsid w:val="00726179"/>
    <w:rsid w:val="00726282"/>
    <w:rsid w:val="007263B2"/>
    <w:rsid w:val="0072770B"/>
    <w:rsid w:val="00727DA1"/>
    <w:rsid w:val="00727E3B"/>
    <w:rsid w:val="00731F11"/>
    <w:rsid w:val="0073328A"/>
    <w:rsid w:val="0073362B"/>
    <w:rsid w:val="007336F6"/>
    <w:rsid w:val="00735708"/>
    <w:rsid w:val="00737314"/>
    <w:rsid w:val="0073758A"/>
    <w:rsid w:val="00740A5D"/>
    <w:rsid w:val="00742AD5"/>
    <w:rsid w:val="00743681"/>
    <w:rsid w:val="0074524C"/>
    <w:rsid w:val="00745280"/>
    <w:rsid w:val="0074544B"/>
    <w:rsid w:val="00746065"/>
    <w:rsid w:val="00746A4B"/>
    <w:rsid w:val="00746C33"/>
    <w:rsid w:val="00747BE5"/>
    <w:rsid w:val="00752CEF"/>
    <w:rsid w:val="007541B4"/>
    <w:rsid w:val="007545F9"/>
    <w:rsid w:val="007546C3"/>
    <w:rsid w:val="00754766"/>
    <w:rsid w:val="00755225"/>
    <w:rsid w:val="007573E5"/>
    <w:rsid w:val="0075783D"/>
    <w:rsid w:val="00763113"/>
    <w:rsid w:val="007670F9"/>
    <w:rsid w:val="00772608"/>
    <w:rsid w:val="00772AA5"/>
    <w:rsid w:val="00773DA9"/>
    <w:rsid w:val="0077461C"/>
    <w:rsid w:val="007759C1"/>
    <w:rsid w:val="00781983"/>
    <w:rsid w:val="00782197"/>
    <w:rsid w:val="0078517C"/>
    <w:rsid w:val="0078589A"/>
    <w:rsid w:val="00786249"/>
    <w:rsid w:val="00790121"/>
    <w:rsid w:val="007903B9"/>
    <w:rsid w:val="007904E7"/>
    <w:rsid w:val="007905C0"/>
    <w:rsid w:val="00790BB9"/>
    <w:rsid w:val="00791B81"/>
    <w:rsid w:val="00797240"/>
    <w:rsid w:val="00797A37"/>
    <w:rsid w:val="00797DF2"/>
    <w:rsid w:val="007A1E95"/>
    <w:rsid w:val="007A2700"/>
    <w:rsid w:val="007A2AB1"/>
    <w:rsid w:val="007A453D"/>
    <w:rsid w:val="007A5791"/>
    <w:rsid w:val="007B12B0"/>
    <w:rsid w:val="007B1608"/>
    <w:rsid w:val="007B65D3"/>
    <w:rsid w:val="007C015C"/>
    <w:rsid w:val="007C20B1"/>
    <w:rsid w:val="007C30AE"/>
    <w:rsid w:val="007C57B1"/>
    <w:rsid w:val="007C7DCC"/>
    <w:rsid w:val="007D0925"/>
    <w:rsid w:val="007D09A6"/>
    <w:rsid w:val="007D3293"/>
    <w:rsid w:val="007D54B6"/>
    <w:rsid w:val="007D58AD"/>
    <w:rsid w:val="007D5BD8"/>
    <w:rsid w:val="007D5CAA"/>
    <w:rsid w:val="007D7BE0"/>
    <w:rsid w:val="007E2EE6"/>
    <w:rsid w:val="007E3176"/>
    <w:rsid w:val="007E55D9"/>
    <w:rsid w:val="007E6661"/>
    <w:rsid w:val="007E7082"/>
    <w:rsid w:val="007E7227"/>
    <w:rsid w:val="007E7391"/>
    <w:rsid w:val="007E7554"/>
    <w:rsid w:val="007E7FFA"/>
    <w:rsid w:val="007F05BC"/>
    <w:rsid w:val="007F2106"/>
    <w:rsid w:val="007F4175"/>
    <w:rsid w:val="007F42A7"/>
    <w:rsid w:val="007F4658"/>
    <w:rsid w:val="007F4D90"/>
    <w:rsid w:val="0080248C"/>
    <w:rsid w:val="00807631"/>
    <w:rsid w:val="00811FF0"/>
    <w:rsid w:val="008130DB"/>
    <w:rsid w:val="0081589F"/>
    <w:rsid w:val="00817237"/>
    <w:rsid w:val="008212F4"/>
    <w:rsid w:val="00823942"/>
    <w:rsid w:val="008257CC"/>
    <w:rsid w:val="00826599"/>
    <w:rsid w:val="00826B65"/>
    <w:rsid w:val="00827840"/>
    <w:rsid w:val="00827B53"/>
    <w:rsid w:val="00827BE0"/>
    <w:rsid w:val="008302A9"/>
    <w:rsid w:val="008337E7"/>
    <w:rsid w:val="00834376"/>
    <w:rsid w:val="00834B6B"/>
    <w:rsid w:val="00836494"/>
    <w:rsid w:val="00837913"/>
    <w:rsid w:val="008400A9"/>
    <w:rsid w:val="00840EFF"/>
    <w:rsid w:val="00841421"/>
    <w:rsid w:val="00842254"/>
    <w:rsid w:val="008425D7"/>
    <w:rsid w:val="00843A1F"/>
    <w:rsid w:val="00843ABA"/>
    <w:rsid w:val="008463FC"/>
    <w:rsid w:val="00850351"/>
    <w:rsid w:val="00851471"/>
    <w:rsid w:val="00851D7A"/>
    <w:rsid w:val="00857B31"/>
    <w:rsid w:val="00857E33"/>
    <w:rsid w:val="00862B39"/>
    <w:rsid w:val="00862D7A"/>
    <w:rsid w:val="00867C70"/>
    <w:rsid w:val="00870B61"/>
    <w:rsid w:val="00875074"/>
    <w:rsid w:val="008755B6"/>
    <w:rsid w:val="008759BF"/>
    <w:rsid w:val="00875AA7"/>
    <w:rsid w:val="008777CF"/>
    <w:rsid w:val="008777E0"/>
    <w:rsid w:val="00882AAF"/>
    <w:rsid w:val="00886E4B"/>
    <w:rsid w:val="008878C0"/>
    <w:rsid w:val="00887EC0"/>
    <w:rsid w:val="008913E8"/>
    <w:rsid w:val="00892D4A"/>
    <w:rsid w:val="0089308F"/>
    <w:rsid w:val="008934D3"/>
    <w:rsid w:val="008A0C40"/>
    <w:rsid w:val="008A1775"/>
    <w:rsid w:val="008A1B5E"/>
    <w:rsid w:val="008A22E9"/>
    <w:rsid w:val="008A40B8"/>
    <w:rsid w:val="008A6346"/>
    <w:rsid w:val="008A7F92"/>
    <w:rsid w:val="008A7FF1"/>
    <w:rsid w:val="008B0934"/>
    <w:rsid w:val="008B15FB"/>
    <w:rsid w:val="008B22F3"/>
    <w:rsid w:val="008B2B30"/>
    <w:rsid w:val="008B4739"/>
    <w:rsid w:val="008B596F"/>
    <w:rsid w:val="008C25D3"/>
    <w:rsid w:val="008C260C"/>
    <w:rsid w:val="008C35CD"/>
    <w:rsid w:val="008C7E63"/>
    <w:rsid w:val="008D043B"/>
    <w:rsid w:val="008D04CB"/>
    <w:rsid w:val="008D2C25"/>
    <w:rsid w:val="008D5A1F"/>
    <w:rsid w:val="008D5CE2"/>
    <w:rsid w:val="008E096D"/>
    <w:rsid w:val="008E35E7"/>
    <w:rsid w:val="008E3CA1"/>
    <w:rsid w:val="008E3CB8"/>
    <w:rsid w:val="008E41D7"/>
    <w:rsid w:val="008E4BA6"/>
    <w:rsid w:val="008E578C"/>
    <w:rsid w:val="008E5D89"/>
    <w:rsid w:val="008E6453"/>
    <w:rsid w:val="008E70D6"/>
    <w:rsid w:val="008F0C9E"/>
    <w:rsid w:val="008F1000"/>
    <w:rsid w:val="008F2400"/>
    <w:rsid w:val="008F2E83"/>
    <w:rsid w:val="008F36BE"/>
    <w:rsid w:val="008F38ED"/>
    <w:rsid w:val="008F3FCF"/>
    <w:rsid w:val="008F5AA4"/>
    <w:rsid w:val="008F5B2F"/>
    <w:rsid w:val="008F7AD6"/>
    <w:rsid w:val="008F7B9A"/>
    <w:rsid w:val="009011C8"/>
    <w:rsid w:val="0090128B"/>
    <w:rsid w:val="009036B9"/>
    <w:rsid w:val="00903EC9"/>
    <w:rsid w:val="00904691"/>
    <w:rsid w:val="00905078"/>
    <w:rsid w:val="00905795"/>
    <w:rsid w:val="00905E75"/>
    <w:rsid w:val="0090631E"/>
    <w:rsid w:val="00907DC3"/>
    <w:rsid w:val="009125A5"/>
    <w:rsid w:val="00913BC1"/>
    <w:rsid w:val="009211B9"/>
    <w:rsid w:val="009213CE"/>
    <w:rsid w:val="00925BEE"/>
    <w:rsid w:val="00927D18"/>
    <w:rsid w:val="00930566"/>
    <w:rsid w:val="009313D2"/>
    <w:rsid w:val="00931AB4"/>
    <w:rsid w:val="00932004"/>
    <w:rsid w:val="0093255D"/>
    <w:rsid w:val="00933002"/>
    <w:rsid w:val="009367A5"/>
    <w:rsid w:val="009368F7"/>
    <w:rsid w:val="00937109"/>
    <w:rsid w:val="00937CEA"/>
    <w:rsid w:val="00940E06"/>
    <w:rsid w:val="00945385"/>
    <w:rsid w:val="00946780"/>
    <w:rsid w:val="00946C74"/>
    <w:rsid w:val="00950984"/>
    <w:rsid w:val="009523A5"/>
    <w:rsid w:val="009529CF"/>
    <w:rsid w:val="00954551"/>
    <w:rsid w:val="00966519"/>
    <w:rsid w:val="00966EA9"/>
    <w:rsid w:val="009715B2"/>
    <w:rsid w:val="00971F25"/>
    <w:rsid w:val="009728F5"/>
    <w:rsid w:val="00973FCE"/>
    <w:rsid w:val="009756EA"/>
    <w:rsid w:val="009759A6"/>
    <w:rsid w:val="00976626"/>
    <w:rsid w:val="009770AB"/>
    <w:rsid w:val="0098069C"/>
    <w:rsid w:val="009812DA"/>
    <w:rsid w:val="009820D4"/>
    <w:rsid w:val="00983290"/>
    <w:rsid w:val="009835A1"/>
    <w:rsid w:val="0098428C"/>
    <w:rsid w:val="00984CEA"/>
    <w:rsid w:val="00985D5D"/>
    <w:rsid w:val="009879F3"/>
    <w:rsid w:val="00987AEC"/>
    <w:rsid w:val="009901CE"/>
    <w:rsid w:val="00992A23"/>
    <w:rsid w:val="00992F0D"/>
    <w:rsid w:val="009940B1"/>
    <w:rsid w:val="00994503"/>
    <w:rsid w:val="00994D16"/>
    <w:rsid w:val="009951B1"/>
    <w:rsid w:val="009A1248"/>
    <w:rsid w:val="009B2D09"/>
    <w:rsid w:val="009B496C"/>
    <w:rsid w:val="009B4AE4"/>
    <w:rsid w:val="009B4FF7"/>
    <w:rsid w:val="009B7113"/>
    <w:rsid w:val="009C03A8"/>
    <w:rsid w:val="009C160E"/>
    <w:rsid w:val="009C193C"/>
    <w:rsid w:val="009C19A7"/>
    <w:rsid w:val="009C3A9E"/>
    <w:rsid w:val="009C4E5E"/>
    <w:rsid w:val="009D0418"/>
    <w:rsid w:val="009D1239"/>
    <w:rsid w:val="009D220D"/>
    <w:rsid w:val="009D2E61"/>
    <w:rsid w:val="009D5C52"/>
    <w:rsid w:val="009D6536"/>
    <w:rsid w:val="009D6935"/>
    <w:rsid w:val="009D6EC9"/>
    <w:rsid w:val="009D7F78"/>
    <w:rsid w:val="009E0885"/>
    <w:rsid w:val="009E1529"/>
    <w:rsid w:val="009E1D6D"/>
    <w:rsid w:val="009E20C4"/>
    <w:rsid w:val="009E2256"/>
    <w:rsid w:val="009E2441"/>
    <w:rsid w:val="009E2A06"/>
    <w:rsid w:val="009E3865"/>
    <w:rsid w:val="009E3FFB"/>
    <w:rsid w:val="009E5AAA"/>
    <w:rsid w:val="009E65CF"/>
    <w:rsid w:val="009E730F"/>
    <w:rsid w:val="009F034D"/>
    <w:rsid w:val="009F2AF1"/>
    <w:rsid w:val="009F3F2C"/>
    <w:rsid w:val="009F45DC"/>
    <w:rsid w:val="009F5540"/>
    <w:rsid w:val="009F61A9"/>
    <w:rsid w:val="009F6A05"/>
    <w:rsid w:val="00A000BC"/>
    <w:rsid w:val="00A004CC"/>
    <w:rsid w:val="00A0187B"/>
    <w:rsid w:val="00A04377"/>
    <w:rsid w:val="00A058F4"/>
    <w:rsid w:val="00A0714B"/>
    <w:rsid w:val="00A07354"/>
    <w:rsid w:val="00A07E6D"/>
    <w:rsid w:val="00A1387A"/>
    <w:rsid w:val="00A139ED"/>
    <w:rsid w:val="00A13B9D"/>
    <w:rsid w:val="00A1445E"/>
    <w:rsid w:val="00A17E5A"/>
    <w:rsid w:val="00A20064"/>
    <w:rsid w:val="00A22A8B"/>
    <w:rsid w:val="00A252B4"/>
    <w:rsid w:val="00A25B77"/>
    <w:rsid w:val="00A25FA0"/>
    <w:rsid w:val="00A3186E"/>
    <w:rsid w:val="00A31CA4"/>
    <w:rsid w:val="00A32645"/>
    <w:rsid w:val="00A326FC"/>
    <w:rsid w:val="00A333E7"/>
    <w:rsid w:val="00A37846"/>
    <w:rsid w:val="00A40FC1"/>
    <w:rsid w:val="00A416E7"/>
    <w:rsid w:val="00A41905"/>
    <w:rsid w:val="00A43E90"/>
    <w:rsid w:val="00A4447C"/>
    <w:rsid w:val="00A47F56"/>
    <w:rsid w:val="00A5117D"/>
    <w:rsid w:val="00A51B50"/>
    <w:rsid w:val="00A52928"/>
    <w:rsid w:val="00A52D97"/>
    <w:rsid w:val="00A5520D"/>
    <w:rsid w:val="00A55D55"/>
    <w:rsid w:val="00A55F93"/>
    <w:rsid w:val="00A572F0"/>
    <w:rsid w:val="00A60A22"/>
    <w:rsid w:val="00A61760"/>
    <w:rsid w:val="00A669FC"/>
    <w:rsid w:val="00A70B1D"/>
    <w:rsid w:val="00A71B54"/>
    <w:rsid w:val="00A739DB"/>
    <w:rsid w:val="00A73BB4"/>
    <w:rsid w:val="00A751FE"/>
    <w:rsid w:val="00A75E76"/>
    <w:rsid w:val="00A76605"/>
    <w:rsid w:val="00A82AEC"/>
    <w:rsid w:val="00A84646"/>
    <w:rsid w:val="00A84DA4"/>
    <w:rsid w:val="00A869A0"/>
    <w:rsid w:val="00A86F65"/>
    <w:rsid w:val="00A90436"/>
    <w:rsid w:val="00A90F08"/>
    <w:rsid w:val="00A9266F"/>
    <w:rsid w:val="00A94405"/>
    <w:rsid w:val="00A94C2C"/>
    <w:rsid w:val="00A95023"/>
    <w:rsid w:val="00A95212"/>
    <w:rsid w:val="00A976EC"/>
    <w:rsid w:val="00AA49DC"/>
    <w:rsid w:val="00AA5870"/>
    <w:rsid w:val="00AA5A06"/>
    <w:rsid w:val="00AA5BA2"/>
    <w:rsid w:val="00AA6D20"/>
    <w:rsid w:val="00AB18EF"/>
    <w:rsid w:val="00AB193F"/>
    <w:rsid w:val="00AB19DE"/>
    <w:rsid w:val="00AB1A71"/>
    <w:rsid w:val="00AB1F43"/>
    <w:rsid w:val="00AB52E0"/>
    <w:rsid w:val="00AB566A"/>
    <w:rsid w:val="00AB6BA6"/>
    <w:rsid w:val="00AC0443"/>
    <w:rsid w:val="00AC072F"/>
    <w:rsid w:val="00AC2030"/>
    <w:rsid w:val="00AC3012"/>
    <w:rsid w:val="00AC51FD"/>
    <w:rsid w:val="00AC5D0F"/>
    <w:rsid w:val="00AC6A70"/>
    <w:rsid w:val="00AD0541"/>
    <w:rsid w:val="00AD508B"/>
    <w:rsid w:val="00AD6FD4"/>
    <w:rsid w:val="00AD75BB"/>
    <w:rsid w:val="00AD7961"/>
    <w:rsid w:val="00AE109D"/>
    <w:rsid w:val="00AE34A8"/>
    <w:rsid w:val="00AE5C1F"/>
    <w:rsid w:val="00AF07BB"/>
    <w:rsid w:val="00AF25DC"/>
    <w:rsid w:val="00AF5C3E"/>
    <w:rsid w:val="00B014F1"/>
    <w:rsid w:val="00B021D4"/>
    <w:rsid w:val="00B03FE2"/>
    <w:rsid w:val="00B04CC0"/>
    <w:rsid w:val="00B05429"/>
    <w:rsid w:val="00B057D2"/>
    <w:rsid w:val="00B0629A"/>
    <w:rsid w:val="00B07DFF"/>
    <w:rsid w:val="00B102AE"/>
    <w:rsid w:val="00B13B7E"/>
    <w:rsid w:val="00B14DF9"/>
    <w:rsid w:val="00B16C37"/>
    <w:rsid w:val="00B22084"/>
    <w:rsid w:val="00B22718"/>
    <w:rsid w:val="00B227B2"/>
    <w:rsid w:val="00B229AB"/>
    <w:rsid w:val="00B242FB"/>
    <w:rsid w:val="00B2535E"/>
    <w:rsid w:val="00B26EC2"/>
    <w:rsid w:val="00B34279"/>
    <w:rsid w:val="00B342C4"/>
    <w:rsid w:val="00B36871"/>
    <w:rsid w:val="00B36F4D"/>
    <w:rsid w:val="00B4169E"/>
    <w:rsid w:val="00B42594"/>
    <w:rsid w:val="00B446E2"/>
    <w:rsid w:val="00B459B7"/>
    <w:rsid w:val="00B47548"/>
    <w:rsid w:val="00B510D2"/>
    <w:rsid w:val="00B51C23"/>
    <w:rsid w:val="00B52F95"/>
    <w:rsid w:val="00B53193"/>
    <w:rsid w:val="00B54225"/>
    <w:rsid w:val="00B54725"/>
    <w:rsid w:val="00B54D41"/>
    <w:rsid w:val="00B54E13"/>
    <w:rsid w:val="00B56018"/>
    <w:rsid w:val="00B573CC"/>
    <w:rsid w:val="00B62DFE"/>
    <w:rsid w:val="00B660F9"/>
    <w:rsid w:val="00B67D3D"/>
    <w:rsid w:val="00B7020E"/>
    <w:rsid w:val="00B706A4"/>
    <w:rsid w:val="00B72BE0"/>
    <w:rsid w:val="00B7352C"/>
    <w:rsid w:val="00B7535B"/>
    <w:rsid w:val="00B756D3"/>
    <w:rsid w:val="00B81402"/>
    <w:rsid w:val="00B81DBE"/>
    <w:rsid w:val="00B82090"/>
    <w:rsid w:val="00B8330F"/>
    <w:rsid w:val="00B83313"/>
    <w:rsid w:val="00B838D9"/>
    <w:rsid w:val="00B83B54"/>
    <w:rsid w:val="00B8506C"/>
    <w:rsid w:val="00B875BC"/>
    <w:rsid w:val="00B90687"/>
    <w:rsid w:val="00B928F5"/>
    <w:rsid w:val="00BA4B1F"/>
    <w:rsid w:val="00BA5805"/>
    <w:rsid w:val="00BA7F96"/>
    <w:rsid w:val="00BB0166"/>
    <w:rsid w:val="00BB0355"/>
    <w:rsid w:val="00BB05F5"/>
    <w:rsid w:val="00BB1653"/>
    <w:rsid w:val="00BB25AA"/>
    <w:rsid w:val="00BB3AED"/>
    <w:rsid w:val="00BB426E"/>
    <w:rsid w:val="00BB5B87"/>
    <w:rsid w:val="00BB6764"/>
    <w:rsid w:val="00BB6860"/>
    <w:rsid w:val="00BB7120"/>
    <w:rsid w:val="00BC2032"/>
    <w:rsid w:val="00BC2A50"/>
    <w:rsid w:val="00BC2AAA"/>
    <w:rsid w:val="00BC2FA0"/>
    <w:rsid w:val="00BC41D7"/>
    <w:rsid w:val="00BC5041"/>
    <w:rsid w:val="00BC665D"/>
    <w:rsid w:val="00BC7747"/>
    <w:rsid w:val="00BC7A7D"/>
    <w:rsid w:val="00BD206C"/>
    <w:rsid w:val="00BD251C"/>
    <w:rsid w:val="00BD279E"/>
    <w:rsid w:val="00BD54E0"/>
    <w:rsid w:val="00BD5CE4"/>
    <w:rsid w:val="00BD5FBC"/>
    <w:rsid w:val="00BD7AB5"/>
    <w:rsid w:val="00BE01C7"/>
    <w:rsid w:val="00BE145D"/>
    <w:rsid w:val="00BE45F6"/>
    <w:rsid w:val="00BE667F"/>
    <w:rsid w:val="00BF1E20"/>
    <w:rsid w:val="00BF2551"/>
    <w:rsid w:val="00BF2F02"/>
    <w:rsid w:val="00BF350E"/>
    <w:rsid w:val="00BF4440"/>
    <w:rsid w:val="00BF738F"/>
    <w:rsid w:val="00C01211"/>
    <w:rsid w:val="00C015D6"/>
    <w:rsid w:val="00C02780"/>
    <w:rsid w:val="00C03103"/>
    <w:rsid w:val="00C03F88"/>
    <w:rsid w:val="00C07906"/>
    <w:rsid w:val="00C07F35"/>
    <w:rsid w:val="00C10B51"/>
    <w:rsid w:val="00C11849"/>
    <w:rsid w:val="00C13A79"/>
    <w:rsid w:val="00C13FA3"/>
    <w:rsid w:val="00C14B99"/>
    <w:rsid w:val="00C171C7"/>
    <w:rsid w:val="00C2228F"/>
    <w:rsid w:val="00C245DA"/>
    <w:rsid w:val="00C25EF3"/>
    <w:rsid w:val="00C2723A"/>
    <w:rsid w:val="00C2726D"/>
    <w:rsid w:val="00C300DD"/>
    <w:rsid w:val="00C3070B"/>
    <w:rsid w:val="00C30AB1"/>
    <w:rsid w:val="00C32576"/>
    <w:rsid w:val="00C34587"/>
    <w:rsid w:val="00C37F83"/>
    <w:rsid w:val="00C40BE0"/>
    <w:rsid w:val="00C41A68"/>
    <w:rsid w:val="00C42AFF"/>
    <w:rsid w:val="00C5044A"/>
    <w:rsid w:val="00C5248B"/>
    <w:rsid w:val="00C52C89"/>
    <w:rsid w:val="00C54B76"/>
    <w:rsid w:val="00C54DC7"/>
    <w:rsid w:val="00C54EA6"/>
    <w:rsid w:val="00C550AC"/>
    <w:rsid w:val="00C615FA"/>
    <w:rsid w:val="00C61E4E"/>
    <w:rsid w:val="00C6279A"/>
    <w:rsid w:val="00C635BC"/>
    <w:rsid w:val="00C643B5"/>
    <w:rsid w:val="00C666C2"/>
    <w:rsid w:val="00C66C1F"/>
    <w:rsid w:val="00C703C6"/>
    <w:rsid w:val="00C705D0"/>
    <w:rsid w:val="00C71198"/>
    <w:rsid w:val="00C722BF"/>
    <w:rsid w:val="00C725EF"/>
    <w:rsid w:val="00C72F85"/>
    <w:rsid w:val="00C73707"/>
    <w:rsid w:val="00C7741E"/>
    <w:rsid w:val="00C82495"/>
    <w:rsid w:val="00C876BC"/>
    <w:rsid w:val="00C87D6F"/>
    <w:rsid w:val="00C91D4C"/>
    <w:rsid w:val="00C926C9"/>
    <w:rsid w:val="00C958C5"/>
    <w:rsid w:val="00C95AA0"/>
    <w:rsid w:val="00C96C11"/>
    <w:rsid w:val="00C972C4"/>
    <w:rsid w:val="00CA47C5"/>
    <w:rsid w:val="00CA4D1C"/>
    <w:rsid w:val="00CA7760"/>
    <w:rsid w:val="00CB208F"/>
    <w:rsid w:val="00CB27EA"/>
    <w:rsid w:val="00CB38C0"/>
    <w:rsid w:val="00CB44AE"/>
    <w:rsid w:val="00CB74B4"/>
    <w:rsid w:val="00CC32DC"/>
    <w:rsid w:val="00CC46D4"/>
    <w:rsid w:val="00CC4F09"/>
    <w:rsid w:val="00CC5393"/>
    <w:rsid w:val="00CC56F0"/>
    <w:rsid w:val="00CC5FDD"/>
    <w:rsid w:val="00CC6012"/>
    <w:rsid w:val="00CC702A"/>
    <w:rsid w:val="00CC7A0D"/>
    <w:rsid w:val="00CD0C1E"/>
    <w:rsid w:val="00CD3C1F"/>
    <w:rsid w:val="00CD4EFD"/>
    <w:rsid w:val="00CD6D0E"/>
    <w:rsid w:val="00CE27CE"/>
    <w:rsid w:val="00CE49B6"/>
    <w:rsid w:val="00CE5D4B"/>
    <w:rsid w:val="00CE7C56"/>
    <w:rsid w:val="00CE7DD5"/>
    <w:rsid w:val="00CF293B"/>
    <w:rsid w:val="00CF47C4"/>
    <w:rsid w:val="00CF4F89"/>
    <w:rsid w:val="00CF5F55"/>
    <w:rsid w:val="00CF766A"/>
    <w:rsid w:val="00CF790D"/>
    <w:rsid w:val="00D038E6"/>
    <w:rsid w:val="00D03A32"/>
    <w:rsid w:val="00D05148"/>
    <w:rsid w:val="00D065B2"/>
    <w:rsid w:val="00D06D64"/>
    <w:rsid w:val="00D10749"/>
    <w:rsid w:val="00D13479"/>
    <w:rsid w:val="00D145B1"/>
    <w:rsid w:val="00D154F5"/>
    <w:rsid w:val="00D16E38"/>
    <w:rsid w:val="00D16E9A"/>
    <w:rsid w:val="00D208D3"/>
    <w:rsid w:val="00D2092B"/>
    <w:rsid w:val="00D20DEE"/>
    <w:rsid w:val="00D23B75"/>
    <w:rsid w:val="00D26B52"/>
    <w:rsid w:val="00D31B6F"/>
    <w:rsid w:val="00D32686"/>
    <w:rsid w:val="00D328F7"/>
    <w:rsid w:val="00D32AA7"/>
    <w:rsid w:val="00D331FE"/>
    <w:rsid w:val="00D34014"/>
    <w:rsid w:val="00D35060"/>
    <w:rsid w:val="00D356E2"/>
    <w:rsid w:val="00D37220"/>
    <w:rsid w:val="00D37FB3"/>
    <w:rsid w:val="00D44A0E"/>
    <w:rsid w:val="00D44E29"/>
    <w:rsid w:val="00D45A1D"/>
    <w:rsid w:val="00D45E47"/>
    <w:rsid w:val="00D5047A"/>
    <w:rsid w:val="00D52D17"/>
    <w:rsid w:val="00D5382C"/>
    <w:rsid w:val="00D61EB9"/>
    <w:rsid w:val="00D63072"/>
    <w:rsid w:val="00D7131A"/>
    <w:rsid w:val="00D735AF"/>
    <w:rsid w:val="00D74812"/>
    <w:rsid w:val="00D76526"/>
    <w:rsid w:val="00D771A3"/>
    <w:rsid w:val="00D80085"/>
    <w:rsid w:val="00D807F1"/>
    <w:rsid w:val="00D81EA6"/>
    <w:rsid w:val="00D82AF3"/>
    <w:rsid w:val="00D82B99"/>
    <w:rsid w:val="00D830FC"/>
    <w:rsid w:val="00D83D6E"/>
    <w:rsid w:val="00D84EA5"/>
    <w:rsid w:val="00D87946"/>
    <w:rsid w:val="00D93406"/>
    <w:rsid w:val="00D94844"/>
    <w:rsid w:val="00D949C1"/>
    <w:rsid w:val="00D952A1"/>
    <w:rsid w:val="00D97F83"/>
    <w:rsid w:val="00DA3E04"/>
    <w:rsid w:val="00DA4BFB"/>
    <w:rsid w:val="00DA5F10"/>
    <w:rsid w:val="00DA6532"/>
    <w:rsid w:val="00DA6B26"/>
    <w:rsid w:val="00DB0FDC"/>
    <w:rsid w:val="00DB2C09"/>
    <w:rsid w:val="00DC063C"/>
    <w:rsid w:val="00DC2121"/>
    <w:rsid w:val="00DC2E20"/>
    <w:rsid w:val="00DC3EF1"/>
    <w:rsid w:val="00DC5C73"/>
    <w:rsid w:val="00DC6E52"/>
    <w:rsid w:val="00DC74BA"/>
    <w:rsid w:val="00DC7935"/>
    <w:rsid w:val="00DD04DB"/>
    <w:rsid w:val="00DD0896"/>
    <w:rsid w:val="00DD2266"/>
    <w:rsid w:val="00DD7CB4"/>
    <w:rsid w:val="00DE0204"/>
    <w:rsid w:val="00DE0C46"/>
    <w:rsid w:val="00DE1C26"/>
    <w:rsid w:val="00DE37CA"/>
    <w:rsid w:val="00DE41CC"/>
    <w:rsid w:val="00DE443E"/>
    <w:rsid w:val="00DE44C8"/>
    <w:rsid w:val="00DE5191"/>
    <w:rsid w:val="00DE5E2E"/>
    <w:rsid w:val="00DE5EB9"/>
    <w:rsid w:val="00DE5F8A"/>
    <w:rsid w:val="00DE6B9B"/>
    <w:rsid w:val="00DF3602"/>
    <w:rsid w:val="00DF57AD"/>
    <w:rsid w:val="00DF6280"/>
    <w:rsid w:val="00DF74FD"/>
    <w:rsid w:val="00DF7F2C"/>
    <w:rsid w:val="00E00EBB"/>
    <w:rsid w:val="00E00F67"/>
    <w:rsid w:val="00E01A16"/>
    <w:rsid w:val="00E01FEB"/>
    <w:rsid w:val="00E021D9"/>
    <w:rsid w:val="00E0312A"/>
    <w:rsid w:val="00E07340"/>
    <w:rsid w:val="00E075E0"/>
    <w:rsid w:val="00E07D88"/>
    <w:rsid w:val="00E07E76"/>
    <w:rsid w:val="00E14AA6"/>
    <w:rsid w:val="00E1571C"/>
    <w:rsid w:val="00E200F1"/>
    <w:rsid w:val="00E204DA"/>
    <w:rsid w:val="00E21B7B"/>
    <w:rsid w:val="00E2394C"/>
    <w:rsid w:val="00E25187"/>
    <w:rsid w:val="00E273DB"/>
    <w:rsid w:val="00E3062F"/>
    <w:rsid w:val="00E315A8"/>
    <w:rsid w:val="00E318C4"/>
    <w:rsid w:val="00E370F3"/>
    <w:rsid w:val="00E40364"/>
    <w:rsid w:val="00E411DB"/>
    <w:rsid w:val="00E41C17"/>
    <w:rsid w:val="00E41CD7"/>
    <w:rsid w:val="00E42840"/>
    <w:rsid w:val="00E44212"/>
    <w:rsid w:val="00E508F9"/>
    <w:rsid w:val="00E516DB"/>
    <w:rsid w:val="00E537D5"/>
    <w:rsid w:val="00E5726F"/>
    <w:rsid w:val="00E612D0"/>
    <w:rsid w:val="00E61797"/>
    <w:rsid w:val="00E658D0"/>
    <w:rsid w:val="00E7337D"/>
    <w:rsid w:val="00E74124"/>
    <w:rsid w:val="00E75619"/>
    <w:rsid w:val="00E76F84"/>
    <w:rsid w:val="00E7786E"/>
    <w:rsid w:val="00E815CF"/>
    <w:rsid w:val="00E81B8D"/>
    <w:rsid w:val="00E83E37"/>
    <w:rsid w:val="00E8716C"/>
    <w:rsid w:val="00E90B55"/>
    <w:rsid w:val="00E96384"/>
    <w:rsid w:val="00EA38AD"/>
    <w:rsid w:val="00EA4029"/>
    <w:rsid w:val="00EA4A0B"/>
    <w:rsid w:val="00EA4D04"/>
    <w:rsid w:val="00EA6F06"/>
    <w:rsid w:val="00EA79EB"/>
    <w:rsid w:val="00EB52CB"/>
    <w:rsid w:val="00EB55C5"/>
    <w:rsid w:val="00EB584A"/>
    <w:rsid w:val="00EB612B"/>
    <w:rsid w:val="00EB655A"/>
    <w:rsid w:val="00EC0ED9"/>
    <w:rsid w:val="00EC1364"/>
    <w:rsid w:val="00EC1797"/>
    <w:rsid w:val="00EC254E"/>
    <w:rsid w:val="00EC2775"/>
    <w:rsid w:val="00EC5680"/>
    <w:rsid w:val="00EC5849"/>
    <w:rsid w:val="00EC6828"/>
    <w:rsid w:val="00EC7AD1"/>
    <w:rsid w:val="00ED1163"/>
    <w:rsid w:val="00ED2762"/>
    <w:rsid w:val="00ED2B8B"/>
    <w:rsid w:val="00ED318A"/>
    <w:rsid w:val="00ED566F"/>
    <w:rsid w:val="00ED6AC6"/>
    <w:rsid w:val="00ED6DB9"/>
    <w:rsid w:val="00EE0F80"/>
    <w:rsid w:val="00EE1082"/>
    <w:rsid w:val="00EE4670"/>
    <w:rsid w:val="00EE5ED3"/>
    <w:rsid w:val="00EE7B35"/>
    <w:rsid w:val="00EF1195"/>
    <w:rsid w:val="00EF1AEA"/>
    <w:rsid w:val="00EF2166"/>
    <w:rsid w:val="00EF4324"/>
    <w:rsid w:val="00EF5801"/>
    <w:rsid w:val="00EF6CDE"/>
    <w:rsid w:val="00F02FB4"/>
    <w:rsid w:val="00F0490F"/>
    <w:rsid w:val="00F05F8D"/>
    <w:rsid w:val="00F06442"/>
    <w:rsid w:val="00F10499"/>
    <w:rsid w:val="00F1146C"/>
    <w:rsid w:val="00F11EBB"/>
    <w:rsid w:val="00F13DFA"/>
    <w:rsid w:val="00F147C6"/>
    <w:rsid w:val="00F147FB"/>
    <w:rsid w:val="00F155A0"/>
    <w:rsid w:val="00F17C62"/>
    <w:rsid w:val="00F207C8"/>
    <w:rsid w:val="00F20A98"/>
    <w:rsid w:val="00F20FED"/>
    <w:rsid w:val="00F22480"/>
    <w:rsid w:val="00F22977"/>
    <w:rsid w:val="00F256EC"/>
    <w:rsid w:val="00F27363"/>
    <w:rsid w:val="00F273A6"/>
    <w:rsid w:val="00F27D1C"/>
    <w:rsid w:val="00F31197"/>
    <w:rsid w:val="00F31643"/>
    <w:rsid w:val="00F33891"/>
    <w:rsid w:val="00F33CE9"/>
    <w:rsid w:val="00F345D1"/>
    <w:rsid w:val="00F36634"/>
    <w:rsid w:val="00F3676E"/>
    <w:rsid w:val="00F40882"/>
    <w:rsid w:val="00F40E0B"/>
    <w:rsid w:val="00F41DE0"/>
    <w:rsid w:val="00F420F0"/>
    <w:rsid w:val="00F422F7"/>
    <w:rsid w:val="00F42AFB"/>
    <w:rsid w:val="00F47585"/>
    <w:rsid w:val="00F50153"/>
    <w:rsid w:val="00F54504"/>
    <w:rsid w:val="00F548E7"/>
    <w:rsid w:val="00F562C3"/>
    <w:rsid w:val="00F563DC"/>
    <w:rsid w:val="00F6060A"/>
    <w:rsid w:val="00F614F3"/>
    <w:rsid w:val="00F632E5"/>
    <w:rsid w:val="00F66879"/>
    <w:rsid w:val="00F7002E"/>
    <w:rsid w:val="00F724B0"/>
    <w:rsid w:val="00F7251A"/>
    <w:rsid w:val="00F80040"/>
    <w:rsid w:val="00F80BAA"/>
    <w:rsid w:val="00F81AED"/>
    <w:rsid w:val="00F84197"/>
    <w:rsid w:val="00F84CCB"/>
    <w:rsid w:val="00F851EE"/>
    <w:rsid w:val="00F86A92"/>
    <w:rsid w:val="00F86F61"/>
    <w:rsid w:val="00F90506"/>
    <w:rsid w:val="00F95AA6"/>
    <w:rsid w:val="00F96C6A"/>
    <w:rsid w:val="00FA0F22"/>
    <w:rsid w:val="00FA0F2D"/>
    <w:rsid w:val="00FA10D8"/>
    <w:rsid w:val="00FA1E95"/>
    <w:rsid w:val="00FA2B6A"/>
    <w:rsid w:val="00FA3A17"/>
    <w:rsid w:val="00FA51D9"/>
    <w:rsid w:val="00FA7146"/>
    <w:rsid w:val="00FB5DDC"/>
    <w:rsid w:val="00FB6ECC"/>
    <w:rsid w:val="00FB72EB"/>
    <w:rsid w:val="00FB7399"/>
    <w:rsid w:val="00FC13DD"/>
    <w:rsid w:val="00FC1BFA"/>
    <w:rsid w:val="00FC3135"/>
    <w:rsid w:val="00FC4AC9"/>
    <w:rsid w:val="00FC5794"/>
    <w:rsid w:val="00FC61D8"/>
    <w:rsid w:val="00FC62B1"/>
    <w:rsid w:val="00FD0A0D"/>
    <w:rsid w:val="00FD2594"/>
    <w:rsid w:val="00FD47F6"/>
    <w:rsid w:val="00FD49E1"/>
    <w:rsid w:val="00FD4F2D"/>
    <w:rsid w:val="00FD7321"/>
    <w:rsid w:val="00FE0F70"/>
    <w:rsid w:val="00FE1CAB"/>
    <w:rsid w:val="00FE2B6F"/>
    <w:rsid w:val="00FF02D1"/>
    <w:rsid w:val="00FF062B"/>
    <w:rsid w:val="00FF08B5"/>
    <w:rsid w:val="00FF1E77"/>
    <w:rsid w:val="00FF33D9"/>
    <w:rsid w:val="00FF33FF"/>
    <w:rsid w:val="00FF4179"/>
    <w:rsid w:val="00FF4286"/>
    <w:rsid w:val="00FF4653"/>
    <w:rsid w:val="00FF4A7E"/>
    <w:rsid w:val="00FF4C86"/>
    <w:rsid w:val="00FF56C7"/>
    <w:rsid w:val="00FF6326"/>
    <w:rsid w:val="00FF6A48"/>
    <w:rsid w:val="00FF6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06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E9F"/>
    <w:rPr>
      <w:rFonts w:ascii="Calibri" w:eastAsia="Calibri" w:hAnsi="Calibri" w:cs="Times New Roman"/>
    </w:rPr>
  </w:style>
  <w:style w:type="paragraph" w:styleId="Heading1">
    <w:name w:val="heading 1"/>
    <w:basedOn w:val="Normal"/>
    <w:next w:val="Normal"/>
    <w:link w:val="Heading1Char"/>
    <w:qFormat/>
    <w:rsid w:val="004F37F9"/>
    <w:pPr>
      <w:keepNext/>
      <w:spacing w:after="0" w:line="240" w:lineRule="auto"/>
      <w:ind w:left="5760" w:firstLine="720"/>
      <w:outlineLvl w:val="0"/>
    </w:pPr>
    <w:rPr>
      <w:rFonts w:ascii="Times New Roman" w:eastAsia="Times New Roman" w:hAnsi="Times New Roman"/>
      <w:spacing w:val="6"/>
      <w:sz w:val="28"/>
      <w:szCs w:val="24"/>
      <w:lang w:val="en-GB"/>
    </w:rPr>
  </w:style>
  <w:style w:type="paragraph" w:styleId="Heading3">
    <w:name w:val="heading 3"/>
    <w:basedOn w:val="Normal"/>
    <w:next w:val="Normal"/>
    <w:link w:val="Heading3Char"/>
    <w:uiPriority w:val="9"/>
    <w:semiHidden/>
    <w:unhideWhenUsed/>
    <w:qFormat/>
    <w:rsid w:val="00D830F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B660F9"/>
  </w:style>
  <w:style w:type="paragraph" w:styleId="Footer">
    <w:name w:val="footer"/>
    <w:basedOn w:val="Normal"/>
    <w:link w:val="FooterChar"/>
    <w:uiPriority w:val="99"/>
    <w:unhideWhenUsed/>
    <w:rsid w:val="00B660F9"/>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B660F9"/>
  </w:style>
  <w:style w:type="paragraph" w:styleId="BalloonText">
    <w:name w:val="Balloon Text"/>
    <w:basedOn w:val="Normal"/>
    <w:link w:val="BalloonTextChar"/>
    <w:uiPriority w:val="99"/>
    <w:semiHidden/>
    <w:unhideWhenUsed/>
    <w:rsid w:val="00B660F9"/>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B660F9"/>
    <w:rPr>
      <w:rFonts w:ascii="Tahoma" w:hAnsi="Tahoma" w:cs="Tahoma"/>
      <w:sz w:val="16"/>
      <w:szCs w:val="16"/>
    </w:rPr>
  </w:style>
  <w:style w:type="character" w:styleId="Hyperlink">
    <w:name w:val="Hyperlink"/>
    <w:basedOn w:val="DefaultParagraphFont"/>
    <w:uiPriority w:val="99"/>
    <w:unhideWhenUsed/>
    <w:rsid w:val="002874B3"/>
    <w:rPr>
      <w:color w:val="0000FF" w:themeColor="hyperlink"/>
      <w:u w:val="single"/>
    </w:rPr>
  </w:style>
  <w:style w:type="paragraph" w:styleId="NormalWeb">
    <w:name w:val="Normal (Web)"/>
    <w:basedOn w:val="Normal"/>
    <w:uiPriority w:val="99"/>
    <w:unhideWhenUsed/>
    <w:rsid w:val="009D7F78"/>
    <w:pPr>
      <w:spacing w:before="100" w:beforeAutospacing="1" w:after="100" w:afterAutospacing="1" w:line="240" w:lineRule="auto"/>
    </w:pPr>
    <w:rPr>
      <w:rFonts w:ascii="Times New Roman" w:eastAsiaTheme="minorEastAsia" w:hAnsi="Times New Roman"/>
      <w:sz w:val="24"/>
      <w:szCs w:val="24"/>
    </w:rPr>
  </w:style>
  <w:style w:type="character" w:customStyle="1" w:styleId="Heading1Char">
    <w:name w:val="Heading 1 Char"/>
    <w:basedOn w:val="DefaultParagraphFont"/>
    <w:link w:val="Heading1"/>
    <w:rsid w:val="004F37F9"/>
    <w:rPr>
      <w:rFonts w:ascii="Times New Roman" w:eastAsia="Times New Roman" w:hAnsi="Times New Roman" w:cs="Times New Roman"/>
      <w:spacing w:val="6"/>
      <w:sz w:val="28"/>
      <w:szCs w:val="24"/>
      <w:lang w:val="en-GB"/>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45351B"/>
    <w:pPr>
      <w:ind w:left="720"/>
      <w:contextualSpacing/>
    </w:pPr>
  </w:style>
  <w:style w:type="character" w:customStyle="1" w:styleId="Bodytext">
    <w:name w:val="Body text_"/>
    <w:link w:val="BodyText1"/>
    <w:rsid w:val="00215D06"/>
    <w:rPr>
      <w:rFonts w:eastAsia="Times New Roman"/>
      <w:spacing w:val="6"/>
      <w:shd w:val="clear" w:color="auto" w:fill="FFFFFF"/>
    </w:rPr>
  </w:style>
  <w:style w:type="paragraph" w:customStyle="1" w:styleId="BodyText1">
    <w:name w:val="Body Text1"/>
    <w:basedOn w:val="Normal"/>
    <w:link w:val="Bodytext"/>
    <w:rsid w:val="00215D06"/>
    <w:pPr>
      <w:widowControl w:val="0"/>
      <w:shd w:val="clear" w:color="auto" w:fill="FFFFFF"/>
      <w:spacing w:before="240" w:after="1020" w:line="0" w:lineRule="atLeast"/>
      <w:ind w:hanging="260"/>
      <w:jc w:val="both"/>
    </w:pPr>
    <w:rPr>
      <w:rFonts w:asciiTheme="minorHAnsi" w:eastAsia="Times New Roman" w:hAnsiTheme="minorHAnsi" w:cstheme="minorBidi"/>
      <w:spacing w:val="6"/>
    </w:rPr>
  </w:style>
  <w:style w:type="table" w:styleId="TableGrid">
    <w:name w:val="Table Grid"/>
    <w:basedOn w:val="TableNormal"/>
    <w:uiPriority w:val="39"/>
    <w:rsid w:val="00215D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50B5"/>
    <w:pPr>
      <w:autoSpaceDE w:val="0"/>
      <w:autoSpaceDN w:val="0"/>
      <w:adjustRightInd w:val="0"/>
      <w:spacing w:after="0" w:line="240" w:lineRule="auto"/>
    </w:pPr>
    <w:rPr>
      <w:rFonts w:ascii="Tahoma" w:hAnsi="Tahoma" w:cs="Tahoma"/>
      <w:color w:val="000000"/>
      <w:sz w:val="24"/>
      <w:szCs w:val="24"/>
    </w:rPr>
  </w:style>
  <w:style w:type="character" w:styleId="PlaceholderText">
    <w:name w:val="Placeholder Text"/>
    <w:basedOn w:val="DefaultParagraphFont"/>
    <w:uiPriority w:val="99"/>
    <w:semiHidden/>
    <w:rsid w:val="000650B5"/>
    <w:rPr>
      <w:color w:val="808080"/>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E578C"/>
    <w:rPr>
      <w:rFonts w:ascii="Calibri" w:eastAsia="Calibri" w:hAnsi="Calibri" w:cs="Times New Roman"/>
    </w:rPr>
  </w:style>
  <w:style w:type="character" w:customStyle="1" w:styleId="Heading3Char">
    <w:name w:val="Heading 3 Char"/>
    <w:basedOn w:val="DefaultParagraphFont"/>
    <w:link w:val="Heading3"/>
    <w:uiPriority w:val="9"/>
    <w:semiHidden/>
    <w:rsid w:val="00D830FC"/>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B227B2"/>
    <w:rPr>
      <w:sz w:val="16"/>
      <w:szCs w:val="16"/>
    </w:rPr>
  </w:style>
  <w:style w:type="paragraph" w:styleId="CommentText">
    <w:name w:val="annotation text"/>
    <w:basedOn w:val="Normal"/>
    <w:link w:val="CommentTextChar"/>
    <w:uiPriority w:val="99"/>
    <w:semiHidden/>
    <w:unhideWhenUsed/>
    <w:rsid w:val="00B227B2"/>
    <w:pPr>
      <w:spacing w:line="240" w:lineRule="auto"/>
    </w:pPr>
    <w:rPr>
      <w:sz w:val="20"/>
      <w:szCs w:val="20"/>
    </w:rPr>
  </w:style>
  <w:style w:type="character" w:customStyle="1" w:styleId="CommentTextChar">
    <w:name w:val="Comment Text Char"/>
    <w:basedOn w:val="DefaultParagraphFont"/>
    <w:link w:val="CommentText"/>
    <w:uiPriority w:val="99"/>
    <w:semiHidden/>
    <w:rsid w:val="00B227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227B2"/>
    <w:rPr>
      <w:b/>
      <w:bCs/>
    </w:rPr>
  </w:style>
  <w:style w:type="character" w:customStyle="1" w:styleId="CommentSubjectChar">
    <w:name w:val="Comment Subject Char"/>
    <w:basedOn w:val="CommentTextChar"/>
    <w:link w:val="CommentSubject"/>
    <w:uiPriority w:val="99"/>
    <w:semiHidden/>
    <w:rsid w:val="00B2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75304">
      <w:bodyDiv w:val="1"/>
      <w:marLeft w:val="0"/>
      <w:marRight w:val="0"/>
      <w:marTop w:val="0"/>
      <w:marBottom w:val="0"/>
      <w:divBdr>
        <w:top w:val="none" w:sz="0" w:space="0" w:color="auto"/>
        <w:left w:val="none" w:sz="0" w:space="0" w:color="auto"/>
        <w:bottom w:val="none" w:sz="0" w:space="0" w:color="auto"/>
        <w:right w:val="none" w:sz="0" w:space="0" w:color="auto"/>
      </w:divBdr>
    </w:div>
    <w:div w:id="789056787">
      <w:bodyDiv w:val="1"/>
      <w:marLeft w:val="0"/>
      <w:marRight w:val="0"/>
      <w:marTop w:val="0"/>
      <w:marBottom w:val="0"/>
      <w:divBdr>
        <w:top w:val="none" w:sz="0" w:space="0" w:color="auto"/>
        <w:left w:val="none" w:sz="0" w:space="0" w:color="auto"/>
        <w:bottom w:val="none" w:sz="0" w:space="0" w:color="auto"/>
        <w:right w:val="none" w:sz="0" w:space="0" w:color="auto"/>
      </w:divBdr>
    </w:div>
    <w:div w:id="1023047339">
      <w:bodyDiv w:val="1"/>
      <w:marLeft w:val="0"/>
      <w:marRight w:val="0"/>
      <w:marTop w:val="0"/>
      <w:marBottom w:val="0"/>
      <w:divBdr>
        <w:top w:val="none" w:sz="0" w:space="0" w:color="auto"/>
        <w:left w:val="none" w:sz="0" w:space="0" w:color="auto"/>
        <w:bottom w:val="none" w:sz="0" w:space="0" w:color="auto"/>
        <w:right w:val="none" w:sz="0" w:space="0" w:color="auto"/>
      </w:divBdr>
    </w:div>
    <w:div w:id="1056709939">
      <w:bodyDiv w:val="1"/>
      <w:marLeft w:val="0"/>
      <w:marRight w:val="0"/>
      <w:marTop w:val="0"/>
      <w:marBottom w:val="0"/>
      <w:divBdr>
        <w:top w:val="none" w:sz="0" w:space="0" w:color="auto"/>
        <w:left w:val="none" w:sz="0" w:space="0" w:color="auto"/>
        <w:bottom w:val="none" w:sz="0" w:space="0" w:color="auto"/>
        <w:right w:val="none" w:sz="0" w:space="0" w:color="auto"/>
      </w:divBdr>
    </w:div>
    <w:div w:id="1517576938">
      <w:bodyDiv w:val="1"/>
      <w:marLeft w:val="0"/>
      <w:marRight w:val="0"/>
      <w:marTop w:val="0"/>
      <w:marBottom w:val="0"/>
      <w:divBdr>
        <w:top w:val="none" w:sz="0" w:space="0" w:color="auto"/>
        <w:left w:val="none" w:sz="0" w:space="0" w:color="auto"/>
        <w:bottom w:val="none" w:sz="0" w:space="0" w:color="auto"/>
        <w:right w:val="none" w:sz="0" w:space="0" w:color="auto"/>
      </w:divBdr>
    </w:div>
    <w:div w:id="1616787131">
      <w:bodyDiv w:val="1"/>
      <w:marLeft w:val="0"/>
      <w:marRight w:val="0"/>
      <w:marTop w:val="0"/>
      <w:marBottom w:val="0"/>
      <w:divBdr>
        <w:top w:val="none" w:sz="0" w:space="0" w:color="auto"/>
        <w:left w:val="none" w:sz="0" w:space="0" w:color="auto"/>
        <w:bottom w:val="none" w:sz="0" w:space="0" w:color="auto"/>
        <w:right w:val="none" w:sz="0" w:space="0" w:color="auto"/>
      </w:divBdr>
    </w:div>
    <w:div w:id="1839467915">
      <w:bodyDiv w:val="1"/>
      <w:marLeft w:val="0"/>
      <w:marRight w:val="0"/>
      <w:marTop w:val="0"/>
      <w:marBottom w:val="0"/>
      <w:divBdr>
        <w:top w:val="none" w:sz="0" w:space="0" w:color="auto"/>
        <w:left w:val="none" w:sz="0" w:space="0" w:color="auto"/>
        <w:bottom w:val="none" w:sz="0" w:space="0" w:color="auto"/>
        <w:right w:val="none" w:sz="0" w:space="0" w:color="auto"/>
      </w:divBdr>
    </w:div>
    <w:div w:id="213204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ffice@adideseuribn.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690C12-A3D2-498D-BD6B-B1233FFF4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2181</Words>
  <Characters>12432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adibn_pia</cp:lastModifiedBy>
  <cp:revision>12</cp:revision>
  <cp:lastPrinted>2025-11-20T14:00:00Z</cp:lastPrinted>
  <dcterms:created xsi:type="dcterms:W3CDTF">2025-07-17T09:34:00Z</dcterms:created>
  <dcterms:modified xsi:type="dcterms:W3CDTF">2025-11-20T14:00:00Z</dcterms:modified>
</cp:coreProperties>
</file>